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2966"/>
        <w:gridCol w:w="3256"/>
        <w:gridCol w:w="989"/>
        <w:gridCol w:w="734"/>
        <w:gridCol w:w="1775"/>
        <w:gridCol w:w="169"/>
        <w:gridCol w:w="169"/>
        <w:gridCol w:w="1180"/>
        <w:gridCol w:w="894"/>
      </w:tblGrid>
      <w:tr w:rsidR="00971698" w:rsidRPr="00951460" w14:paraId="58782727" w14:textId="77777777" w:rsidTr="00955477">
        <w:trPr>
          <w:trHeight w:val="432"/>
        </w:trPr>
        <w:tc>
          <w:tcPr>
            <w:tcW w:w="3256" w:type="dxa"/>
            <w:vAlign w:val="center"/>
          </w:tcPr>
          <w:p w14:paraId="042BD6E0" w14:textId="77777777" w:rsidR="00971698" w:rsidRDefault="00971698" w:rsidP="00971698">
            <w:pPr>
              <w:spacing w:after="0" w:line="240" w:lineRule="auto"/>
              <w:rPr>
                <w:rFonts w:ascii="Arial Narrow" w:hAnsi="Arial Narrow" w:cs="Arial"/>
                <w:b/>
                <w:sz w:val="20"/>
                <w:szCs w:val="20"/>
              </w:rPr>
            </w:pPr>
            <w:r w:rsidRPr="00951460">
              <w:rPr>
                <w:rFonts w:ascii="Arial Narrow" w:hAnsi="Arial Narrow" w:cs="Arial"/>
                <w:b/>
                <w:sz w:val="20"/>
                <w:szCs w:val="20"/>
              </w:rPr>
              <w:t>Activity/Work Task:</w:t>
            </w:r>
            <w:r>
              <w:rPr>
                <w:rFonts w:ascii="Arial Narrow" w:hAnsi="Arial Narrow" w:cs="Arial"/>
                <w:b/>
                <w:sz w:val="20"/>
                <w:szCs w:val="20"/>
              </w:rPr>
              <w:t xml:space="preserve"> Encountering Venomous Animals </w:t>
            </w:r>
          </w:p>
        </w:tc>
        <w:tc>
          <w:tcPr>
            <w:tcW w:w="8914" w:type="dxa"/>
            <w:gridSpan w:val="6"/>
            <w:vAlign w:val="center"/>
          </w:tcPr>
          <w:p w14:paraId="20DEF045"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Overall Risk Assessment Code (RAC)  (Use highest code)</w:t>
            </w:r>
          </w:p>
        </w:tc>
        <w:tc>
          <w:tcPr>
            <w:tcW w:w="0" w:type="auto"/>
            <w:gridSpan w:val="3"/>
            <w:shd w:val="clear" w:color="auto" w:fill="FFFF00"/>
            <w:vAlign w:val="center"/>
          </w:tcPr>
          <w:p w14:paraId="23B456F1" w14:textId="77777777" w:rsidR="00971698" w:rsidRPr="0092764B" w:rsidRDefault="00971698" w:rsidP="00971698">
            <w:pPr>
              <w:spacing w:after="0" w:line="240" w:lineRule="auto"/>
              <w:jc w:val="center"/>
              <w:rPr>
                <w:rFonts w:ascii="Arial Narrow" w:hAnsi="Arial Narrow" w:cs="Arial"/>
                <w:b/>
                <w:sz w:val="28"/>
                <w:szCs w:val="28"/>
              </w:rPr>
            </w:pPr>
            <w:r>
              <w:rPr>
                <w:rFonts w:ascii="Arial Narrow" w:hAnsi="Arial Narrow" w:cs="Arial"/>
                <w:b/>
                <w:sz w:val="28"/>
                <w:szCs w:val="28"/>
              </w:rPr>
              <w:t>M</w:t>
            </w:r>
          </w:p>
        </w:tc>
      </w:tr>
      <w:tr w:rsidR="00971698" w:rsidRPr="00951460" w14:paraId="3904E007" w14:textId="77777777" w:rsidTr="00955477">
        <w:trPr>
          <w:trHeight w:val="432"/>
        </w:trPr>
        <w:tc>
          <w:tcPr>
            <w:tcW w:w="3256" w:type="dxa"/>
            <w:vAlign w:val="center"/>
          </w:tcPr>
          <w:p w14:paraId="1482E793" w14:textId="77777777" w:rsidR="00971698" w:rsidRDefault="00971698" w:rsidP="00971698">
            <w:pPr>
              <w:spacing w:after="0" w:line="240" w:lineRule="auto"/>
              <w:rPr>
                <w:rFonts w:ascii="Arial Narrow" w:hAnsi="Arial Narrow" w:cs="Arial"/>
                <w:b/>
                <w:bCs/>
                <w:sz w:val="28"/>
                <w:szCs w:val="28"/>
              </w:rPr>
            </w:pPr>
            <w:r w:rsidRPr="00951460">
              <w:rPr>
                <w:rFonts w:ascii="Arial Narrow" w:hAnsi="Arial Narrow" w:cs="Arial"/>
                <w:b/>
                <w:sz w:val="20"/>
                <w:szCs w:val="20"/>
              </w:rPr>
              <w:t xml:space="preserve">Project Location: </w:t>
            </w:r>
          </w:p>
        </w:tc>
        <w:tc>
          <w:tcPr>
            <w:tcW w:w="11121" w:type="dxa"/>
            <w:gridSpan w:val="9"/>
            <w:vAlign w:val="center"/>
          </w:tcPr>
          <w:p w14:paraId="7CFAB529" w14:textId="77777777" w:rsidR="00971698" w:rsidRPr="00951460" w:rsidRDefault="00971698" w:rsidP="00971698">
            <w:pPr>
              <w:spacing w:after="0" w:line="240" w:lineRule="auto"/>
              <w:jc w:val="center"/>
              <w:rPr>
                <w:rFonts w:ascii="Arial Narrow" w:hAnsi="Arial Narrow" w:cs="Arial"/>
                <w:b/>
                <w:bCs/>
                <w:sz w:val="28"/>
                <w:szCs w:val="28"/>
              </w:rPr>
            </w:pPr>
            <w:r w:rsidRPr="00951460">
              <w:rPr>
                <w:rFonts w:ascii="Arial Narrow" w:hAnsi="Arial Narrow" w:cs="Arial"/>
                <w:b/>
                <w:bCs/>
                <w:sz w:val="28"/>
                <w:szCs w:val="28"/>
              </w:rPr>
              <w:t>Risk Assessment Code (RAC) Matrix</w:t>
            </w:r>
          </w:p>
        </w:tc>
      </w:tr>
      <w:tr w:rsidR="00971698" w:rsidRPr="00951460" w14:paraId="3B3CB3B3" w14:textId="77777777" w:rsidTr="00955477">
        <w:trPr>
          <w:trHeight w:val="460"/>
        </w:trPr>
        <w:tc>
          <w:tcPr>
            <w:tcW w:w="3256" w:type="dxa"/>
            <w:vAlign w:val="center"/>
          </w:tcPr>
          <w:p w14:paraId="0B134962" w14:textId="77777777" w:rsidR="00971698" w:rsidRDefault="00971698" w:rsidP="00971698">
            <w:pPr>
              <w:spacing w:after="0" w:line="240" w:lineRule="auto"/>
              <w:rPr>
                <w:rFonts w:ascii="Arial Narrow" w:hAnsi="Arial Narrow"/>
                <w:b/>
              </w:rPr>
            </w:pPr>
            <w:r w:rsidRPr="00951460">
              <w:rPr>
                <w:rFonts w:ascii="Arial Narrow" w:hAnsi="Arial Narrow" w:cs="Arial"/>
                <w:b/>
                <w:sz w:val="20"/>
                <w:szCs w:val="20"/>
              </w:rPr>
              <w:t xml:space="preserve">Contract Number:  </w:t>
            </w:r>
          </w:p>
        </w:tc>
        <w:tc>
          <w:tcPr>
            <w:tcW w:w="5460" w:type="dxa"/>
            <w:gridSpan w:val="2"/>
            <w:vMerge w:val="restart"/>
            <w:vAlign w:val="center"/>
          </w:tcPr>
          <w:p w14:paraId="7DF2EA19" w14:textId="77777777" w:rsidR="00971698" w:rsidRPr="00951460" w:rsidRDefault="00971698" w:rsidP="00971698">
            <w:pPr>
              <w:spacing w:after="0" w:line="240" w:lineRule="auto"/>
              <w:jc w:val="center"/>
              <w:rPr>
                <w:rFonts w:ascii="Arial Narrow" w:hAnsi="Arial Narrow"/>
                <w:b/>
              </w:rPr>
            </w:pPr>
            <w:r w:rsidRPr="00951460">
              <w:rPr>
                <w:rFonts w:ascii="Arial Narrow" w:hAnsi="Arial Narrow" w:cs="Arial"/>
                <w:b/>
                <w:bCs/>
                <w:sz w:val="28"/>
                <w:szCs w:val="28"/>
              </w:rPr>
              <w:t>Severity</w:t>
            </w:r>
          </w:p>
        </w:tc>
        <w:tc>
          <w:tcPr>
            <w:tcW w:w="0" w:type="auto"/>
            <w:gridSpan w:val="7"/>
            <w:vAlign w:val="center"/>
          </w:tcPr>
          <w:p w14:paraId="6B0BB572" w14:textId="77777777" w:rsidR="00971698" w:rsidRPr="00951460" w:rsidRDefault="00971698" w:rsidP="00971698">
            <w:pPr>
              <w:spacing w:after="0" w:line="240" w:lineRule="auto"/>
              <w:jc w:val="center"/>
              <w:rPr>
                <w:rFonts w:ascii="Arial Narrow" w:hAnsi="Arial Narrow" w:cs="Arial"/>
                <w:b/>
                <w:sz w:val="28"/>
                <w:szCs w:val="28"/>
              </w:rPr>
            </w:pPr>
            <w:r w:rsidRPr="00951460">
              <w:rPr>
                <w:rFonts w:ascii="Arial Narrow" w:hAnsi="Arial Narrow" w:cs="Arial"/>
                <w:b/>
                <w:sz w:val="28"/>
                <w:szCs w:val="28"/>
              </w:rPr>
              <w:t>Probability</w:t>
            </w:r>
          </w:p>
        </w:tc>
      </w:tr>
      <w:tr w:rsidR="00971698" w:rsidRPr="00951460" w14:paraId="1CE536A2" w14:textId="77777777" w:rsidTr="00955477">
        <w:trPr>
          <w:trHeight w:val="370"/>
        </w:trPr>
        <w:tc>
          <w:tcPr>
            <w:tcW w:w="3256" w:type="dxa"/>
            <w:vAlign w:val="center"/>
          </w:tcPr>
          <w:p w14:paraId="22C6B96A" w14:textId="77777777" w:rsidR="00971698" w:rsidRDefault="00971698" w:rsidP="00971698">
            <w:pPr>
              <w:spacing w:after="0" w:line="240" w:lineRule="auto"/>
              <w:rPr>
                <w:rFonts w:ascii="Arial Narrow" w:hAnsi="Arial Narrow" w:cs="Arial"/>
                <w:b/>
                <w:sz w:val="16"/>
                <w:szCs w:val="16"/>
              </w:rPr>
            </w:pPr>
            <w:r w:rsidRPr="00951460">
              <w:rPr>
                <w:rFonts w:ascii="Arial Narrow" w:hAnsi="Arial Narrow" w:cs="Arial"/>
                <w:b/>
                <w:sz w:val="20"/>
                <w:szCs w:val="20"/>
              </w:rPr>
              <w:t>Date Prepared</w:t>
            </w:r>
            <w:r>
              <w:rPr>
                <w:rFonts w:ascii="Arial Narrow" w:hAnsi="Arial Narrow" w:cs="Arial"/>
                <w:b/>
                <w:sz w:val="20"/>
                <w:szCs w:val="20"/>
              </w:rPr>
              <w:t xml:space="preserve"> (mm/dd/yy)</w:t>
            </w:r>
          </w:p>
        </w:tc>
        <w:tc>
          <w:tcPr>
            <w:tcW w:w="5460" w:type="dxa"/>
            <w:gridSpan w:val="2"/>
            <w:vMerge/>
            <w:vAlign w:val="center"/>
          </w:tcPr>
          <w:p w14:paraId="3CC3D3C0" w14:textId="77777777" w:rsidR="00971698" w:rsidRPr="00951460" w:rsidRDefault="00971698" w:rsidP="00971698">
            <w:pPr>
              <w:spacing w:after="0" w:line="240" w:lineRule="auto"/>
              <w:jc w:val="center"/>
              <w:rPr>
                <w:rFonts w:ascii="Arial Narrow" w:hAnsi="Arial Narrow" w:cs="Arial"/>
                <w:b/>
                <w:sz w:val="28"/>
                <w:szCs w:val="28"/>
              </w:rPr>
            </w:pPr>
          </w:p>
        </w:tc>
        <w:tc>
          <w:tcPr>
            <w:tcW w:w="0" w:type="auto"/>
            <w:vAlign w:val="center"/>
          </w:tcPr>
          <w:p w14:paraId="3F9F4817" w14:textId="77777777" w:rsidR="00971698"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Frequent</w:t>
            </w:r>
          </w:p>
          <w:p w14:paraId="5C9D5DF0"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0" w:type="auto"/>
            <w:vAlign w:val="center"/>
          </w:tcPr>
          <w:p w14:paraId="1C29BA40" w14:textId="77777777" w:rsidR="00971698"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Likely</w:t>
            </w:r>
          </w:p>
          <w:p w14:paraId="07DAD89C"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0" w:type="auto"/>
            <w:vAlign w:val="center"/>
          </w:tcPr>
          <w:p w14:paraId="71B4845A" w14:textId="77777777" w:rsidR="00971698"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Occasional</w:t>
            </w:r>
          </w:p>
          <w:p w14:paraId="35466CED"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0" w:type="auto"/>
            <w:gridSpan w:val="3"/>
            <w:vAlign w:val="center"/>
          </w:tcPr>
          <w:p w14:paraId="69CDA03A" w14:textId="77777777" w:rsidR="00971698"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Seldom</w:t>
            </w:r>
          </w:p>
          <w:p w14:paraId="1088D300"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0" w:type="auto"/>
            <w:vAlign w:val="center"/>
          </w:tcPr>
          <w:p w14:paraId="6C135920" w14:textId="77777777" w:rsidR="00971698"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Unlikely</w:t>
            </w:r>
          </w:p>
          <w:p w14:paraId="3D4F0E52"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971698" w:rsidRPr="00951460" w14:paraId="3C48F2C4" w14:textId="77777777" w:rsidTr="00955477">
        <w:tc>
          <w:tcPr>
            <w:tcW w:w="3256" w:type="dxa"/>
            <w:vMerge w:val="restart"/>
            <w:vAlign w:val="center"/>
          </w:tcPr>
          <w:p w14:paraId="206DAC56" w14:textId="77777777" w:rsidR="00971698" w:rsidRDefault="00971698" w:rsidP="00971698">
            <w:pPr>
              <w:spacing w:after="0" w:line="240" w:lineRule="auto"/>
              <w:rPr>
                <w:rFonts w:ascii="Arial Narrow" w:hAnsi="Arial Narrow" w:cs="Arial"/>
                <w:b/>
                <w:sz w:val="16"/>
                <w:szCs w:val="16"/>
              </w:rPr>
            </w:pPr>
            <w:r w:rsidRPr="00951460">
              <w:rPr>
                <w:rFonts w:ascii="Arial Narrow" w:hAnsi="Arial Narrow" w:cs="Arial"/>
                <w:b/>
                <w:sz w:val="20"/>
                <w:szCs w:val="20"/>
              </w:rPr>
              <w:t>Prepared by (Name/Title):</w:t>
            </w:r>
          </w:p>
        </w:tc>
        <w:tc>
          <w:tcPr>
            <w:tcW w:w="5460" w:type="dxa"/>
            <w:gridSpan w:val="2"/>
            <w:vAlign w:val="center"/>
          </w:tcPr>
          <w:p w14:paraId="2A791DA9"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Catastrophic</w:t>
            </w:r>
            <w:r>
              <w:rPr>
                <w:rFonts w:ascii="Arial Narrow" w:hAnsi="Arial Narrow" w:cs="Arial"/>
                <w:b/>
                <w:sz w:val="20"/>
                <w:szCs w:val="20"/>
              </w:rPr>
              <w:t xml:space="preserve"> (C)</w:t>
            </w:r>
          </w:p>
        </w:tc>
        <w:tc>
          <w:tcPr>
            <w:tcW w:w="0" w:type="auto"/>
            <w:shd w:val="clear" w:color="auto" w:fill="FF0000"/>
            <w:vAlign w:val="center"/>
          </w:tcPr>
          <w:p w14:paraId="03739BA3"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E</w:t>
            </w:r>
          </w:p>
        </w:tc>
        <w:tc>
          <w:tcPr>
            <w:tcW w:w="0" w:type="auto"/>
            <w:shd w:val="clear" w:color="auto" w:fill="FF0000"/>
            <w:vAlign w:val="center"/>
          </w:tcPr>
          <w:p w14:paraId="05267B62"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E</w:t>
            </w:r>
          </w:p>
        </w:tc>
        <w:tc>
          <w:tcPr>
            <w:tcW w:w="1559" w:type="dxa"/>
            <w:shd w:val="clear" w:color="auto" w:fill="FF6600"/>
            <w:vAlign w:val="center"/>
          </w:tcPr>
          <w:p w14:paraId="305816CD"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H</w:t>
            </w:r>
          </w:p>
        </w:tc>
        <w:tc>
          <w:tcPr>
            <w:tcW w:w="1473" w:type="dxa"/>
            <w:gridSpan w:val="3"/>
            <w:shd w:val="clear" w:color="auto" w:fill="FF6600"/>
            <w:vAlign w:val="center"/>
          </w:tcPr>
          <w:p w14:paraId="3E6F72CA"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H</w:t>
            </w:r>
          </w:p>
        </w:tc>
        <w:tc>
          <w:tcPr>
            <w:tcW w:w="0" w:type="auto"/>
            <w:shd w:val="clear" w:color="auto" w:fill="FFFF00"/>
            <w:vAlign w:val="center"/>
          </w:tcPr>
          <w:p w14:paraId="549391B0"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w:t>
            </w:r>
          </w:p>
        </w:tc>
      </w:tr>
      <w:tr w:rsidR="00971698" w:rsidRPr="00951460" w14:paraId="68DA6F3A" w14:textId="77777777" w:rsidTr="00955477">
        <w:tc>
          <w:tcPr>
            <w:tcW w:w="3256" w:type="dxa"/>
            <w:vMerge/>
            <w:vAlign w:val="center"/>
          </w:tcPr>
          <w:p w14:paraId="55961D46" w14:textId="77777777" w:rsidR="00971698" w:rsidRPr="00951460" w:rsidRDefault="00971698" w:rsidP="00971698">
            <w:pPr>
              <w:spacing w:after="0" w:line="240" w:lineRule="auto"/>
              <w:rPr>
                <w:rFonts w:ascii="Arial Narrow" w:hAnsi="Arial Narrow" w:cs="Arial"/>
                <w:b/>
                <w:sz w:val="16"/>
                <w:szCs w:val="16"/>
              </w:rPr>
            </w:pPr>
          </w:p>
        </w:tc>
        <w:tc>
          <w:tcPr>
            <w:tcW w:w="5460" w:type="dxa"/>
            <w:gridSpan w:val="2"/>
            <w:vAlign w:val="center"/>
          </w:tcPr>
          <w:p w14:paraId="7AEDD89F"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Critical</w:t>
            </w:r>
            <w:r>
              <w:rPr>
                <w:rFonts w:ascii="Arial Narrow" w:hAnsi="Arial Narrow" w:cs="Arial"/>
                <w:b/>
                <w:sz w:val="20"/>
                <w:szCs w:val="20"/>
              </w:rPr>
              <w:t xml:space="preserve"> (Cr)</w:t>
            </w:r>
          </w:p>
        </w:tc>
        <w:tc>
          <w:tcPr>
            <w:tcW w:w="0" w:type="auto"/>
            <w:shd w:val="clear" w:color="auto" w:fill="FF0000"/>
            <w:vAlign w:val="center"/>
          </w:tcPr>
          <w:p w14:paraId="119C55EF"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E</w:t>
            </w:r>
          </w:p>
        </w:tc>
        <w:tc>
          <w:tcPr>
            <w:tcW w:w="0" w:type="auto"/>
            <w:shd w:val="clear" w:color="auto" w:fill="FF6600"/>
            <w:vAlign w:val="center"/>
          </w:tcPr>
          <w:p w14:paraId="35996334"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H</w:t>
            </w:r>
          </w:p>
        </w:tc>
        <w:tc>
          <w:tcPr>
            <w:tcW w:w="1559" w:type="dxa"/>
            <w:shd w:val="clear" w:color="auto" w:fill="FF6600"/>
            <w:vAlign w:val="center"/>
          </w:tcPr>
          <w:p w14:paraId="587F9044"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H</w:t>
            </w:r>
          </w:p>
        </w:tc>
        <w:tc>
          <w:tcPr>
            <w:tcW w:w="1473" w:type="dxa"/>
            <w:gridSpan w:val="3"/>
            <w:shd w:val="clear" w:color="auto" w:fill="FFFF00"/>
            <w:vAlign w:val="center"/>
          </w:tcPr>
          <w:p w14:paraId="30CE5A65"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w:t>
            </w:r>
          </w:p>
        </w:tc>
        <w:tc>
          <w:tcPr>
            <w:tcW w:w="0" w:type="auto"/>
            <w:shd w:val="clear" w:color="auto" w:fill="00FF00"/>
            <w:vAlign w:val="center"/>
          </w:tcPr>
          <w:p w14:paraId="776E986C"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r>
      <w:tr w:rsidR="00971698" w:rsidRPr="00951460" w14:paraId="4BAFDAA7" w14:textId="77777777" w:rsidTr="00955477">
        <w:tc>
          <w:tcPr>
            <w:tcW w:w="3256" w:type="dxa"/>
            <w:vMerge w:val="restart"/>
            <w:vAlign w:val="center"/>
          </w:tcPr>
          <w:p w14:paraId="1EE9F7FD" w14:textId="77777777" w:rsidR="00971698" w:rsidRDefault="00971698" w:rsidP="00971698">
            <w:pPr>
              <w:spacing w:after="0" w:line="240" w:lineRule="auto"/>
              <w:rPr>
                <w:rFonts w:ascii="Arial Narrow" w:hAnsi="Arial Narrow" w:cs="Arial"/>
                <w:b/>
                <w:sz w:val="16"/>
                <w:szCs w:val="16"/>
              </w:rPr>
            </w:pPr>
            <w:r w:rsidRPr="00951460">
              <w:rPr>
                <w:rFonts w:ascii="Arial Narrow" w:hAnsi="Arial Narrow" w:cs="Arial"/>
                <w:b/>
                <w:sz w:val="20"/>
                <w:szCs w:val="20"/>
              </w:rPr>
              <w:t>Reviewed by (Name/Title):</w:t>
            </w:r>
          </w:p>
        </w:tc>
        <w:tc>
          <w:tcPr>
            <w:tcW w:w="5460" w:type="dxa"/>
            <w:gridSpan w:val="2"/>
            <w:vAlign w:val="center"/>
          </w:tcPr>
          <w:p w14:paraId="10DB5850"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Marginal</w:t>
            </w:r>
            <w:r>
              <w:rPr>
                <w:rFonts w:ascii="Arial Narrow" w:hAnsi="Arial Narrow" w:cs="Arial"/>
                <w:b/>
                <w:sz w:val="20"/>
                <w:szCs w:val="20"/>
              </w:rPr>
              <w:t xml:space="preserve"> (M)</w:t>
            </w:r>
          </w:p>
        </w:tc>
        <w:tc>
          <w:tcPr>
            <w:tcW w:w="0" w:type="auto"/>
            <w:shd w:val="clear" w:color="auto" w:fill="FF6600"/>
            <w:vAlign w:val="center"/>
          </w:tcPr>
          <w:p w14:paraId="49D7BFC4"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H</w:t>
            </w:r>
          </w:p>
        </w:tc>
        <w:tc>
          <w:tcPr>
            <w:tcW w:w="0" w:type="auto"/>
            <w:shd w:val="clear" w:color="auto" w:fill="FFFF00"/>
            <w:vAlign w:val="center"/>
          </w:tcPr>
          <w:p w14:paraId="74E49FB6"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w:t>
            </w:r>
          </w:p>
        </w:tc>
        <w:tc>
          <w:tcPr>
            <w:tcW w:w="1559" w:type="dxa"/>
            <w:shd w:val="clear" w:color="auto" w:fill="FFFF00"/>
            <w:vAlign w:val="center"/>
          </w:tcPr>
          <w:p w14:paraId="01CFFD56"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w:t>
            </w:r>
          </w:p>
        </w:tc>
        <w:tc>
          <w:tcPr>
            <w:tcW w:w="1473" w:type="dxa"/>
            <w:gridSpan w:val="3"/>
            <w:shd w:val="clear" w:color="auto" w:fill="00FF00"/>
            <w:vAlign w:val="center"/>
          </w:tcPr>
          <w:p w14:paraId="2336753B"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c>
          <w:tcPr>
            <w:tcW w:w="0" w:type="auto"/>
            <w:shd w:val="clear" w:color="auto" w:fill="00FF00"/>
            <w:vAlign w:val="center"/>
          </w:tcPr>
          <w:p w14:paraId="7B3C199F"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r>
      <w:tr w:rsidR="00971698" w:rsidRPr="00951460" w14:paraId="37DF8C1F" w14:textId="77777777" w:rsidTr="00955477">
        <w:tc>
          <w:tcPr>
            <w:tcW w:w="3256" w:type="dxa"/>
            <w:vMerge/>
            <w:vAlign w:val="center"/>
          </w:tcPr>
          <w:p w14:paraId="3464161B" w14:textId="77777777" w:rsidR="00971698" w:rsidRPr="00951460" w:rsidRDefault="00971698" w:rsidP="00971698">
            <w:pPr>
              <w:spacing w:after="0" w:line="240" w:lineRule="auto"/>
              <w:rPr>
                <w:rFonts w:ascii="Arial Narrow" w:hAnsi="Arial Narrow" w:cs="Arial"/>
                <w:b/>
                <w:sz w:val="16"/>
                <w:szCs w:val="16"/>
              </w:rPr>
            </w:pPr>
          </w:p>
        </w:tc>
        <w:tc>
          <w:tcPr>
            <w:tcW w:w="5460" w:type="dxa"/>
            <w:gridSpan w:val="2"/>
            <w:vAlign w:val="center"/>
          </w:tcPr>
          <w:p w14:paraId="7EB0D0B0"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Negligible</w:t>
            </w:r>
            <w:r>
              <w:rPr>
                <w:rFonts w:ascii="Arial Narrow" w:hAnsi="Arial Narrow" w:cs="Arial"/>
                <w:b/>
                <w:sz w:val="20"/>
                <w:szCs w:val="20"/>
              </w:rPr>
              <w:t xml:space="preserve"> (N)</w:t>
            </w:r>
          </w:p>
        </w:tc>
        <w:tc>
          <w:tcPr>
            <w:tcW w:w="0" w:type="auto"/>
            <w:shd w:val="clear" w:color="auto" w:fill="FFFF00"/>
            <w:vAlign w:val="center"/>
          </w:tcPr>
          <w:p w14:paraId="6042E9B2"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M</w:t>
            </w:r>
          </w:p>
        </w:tc>
        <w:tc>
          <w:tcPr>
            <w:tcW w:w="0" w:type="auto"/>
            <w:shd w:val="clear" w:color="auto" w:fill="00FF00"/>
            <w:vAlign w:val="center"/>
          </w:tcPr>
          <w:p w14:paraId="020C31F3"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c>
          <w:tcPr>
            <w:tcW w:w="1559" w:type="dxa"/>
            <w:shd w:val="clear" w:color="auto" w:fill="00FF00"/>
            <w:vAlign w:val="center"/>
          </w:tcPr>
          <w:p w14:paraId="28E4FA6A"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c>
          <w:tcPr>
            <w:tcW w:w="1473" w:type="dxa"/>
            <w:gridSpan w:val="3"/>
            <w:shd w:val="clear" w:color="auto" w:fill="00FF00"/>
            <w:vAlign w:val="center"/>
          </w:tcPr>
          <w:p w14:paraId="736784C1"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c>
          <w:tcPr>
            <w:tcW w:w="0" w:type="auto"/>
            <w:shd w:val="clear" w:color="auto" w:fill="00FF00"/>
            <w:vAlign w:val="center"/>
          </w:tcPr>
          <w:p w14:paraId="655CE58F" w14:textId="77777777" w:rsidR="00971698" w:rsidRPr="00951460" w:rsidRDefault="00971698" w:rsidP="00971698">
            <w:pPr>
              <w:spacing w:after="0" w:line="240" w:lineRule="auto"/>
              <w:jc w:val="center"/>
              <w:rPr>
                <w:rFonts w:ascii="Arial Narrow" w:hAnsi="Arial Narrow" w:cs="Arial"/>
                <w:b/>
                <w:sz w:val="20"/>
                <w:szCs w:val="20"/>
              </w:rPr>
            </w:pPr>
            <w:r w:rsidRPr="00951460">
              <w:rPr>
                <w:rFonts w:ascii="Arial Narrow" w:hAnsi="Arial Narrow" w:cs="Arial"/>
                <w:b/>
                <w:sz w:val="20"/>
                <w:szCs w:val="20"/>
              </w:rPr>
              <w:t>L</w:t>
            </w:r>
          </w:p>
        </w:tc>
      </w:tr>
      <w:tr w:rsidR="00971698" w:rsidRPr="00951460" w14:paraId="43B83ED0" w14:textId="77777777" w:rsidTr="00955477">
        <w:trPr>
          <w:trHeight w:val="403"/>
        </w:trPr>
        <w:tc>
          <w:tcPr>
            <w:tcW w:w="3256" w:type="dxa"/>
            <w:vAlign w:val="center"/>
          </w:tcPr>
          <w:p w14:paraId="160F4DB1" w14:textId="77777777" w:rsidR="00971698" w:rsidRDefault="00971698" w:rsidP="00971698">
            <w:pPr>
              <w:spacing w:after="0" w:line="240" w:lineRule="auto"/>
              <w:rPr>
                <w:rFonts w:ascii="Arial Narrow" w:hAnsi="Arial Narrow" w:cs="Arial"/>
                <w:b/>
                <w:szCs w:val="18"/>
              </w:rPr>
            </w:pPr>
            <w:r w:rsidRPr="00951460">
              <w:rPr>
                <w:rFonts w:ascii="Arial Narrow" w:hAnsi="Arial Narrow" w:cs="Arial"/>
                <w:b/>
                <w:szCs w:val="18"/>
              </w:rPr>
              <w:t xml:space="preserve"> Employer:</w:t>
            </w:r>
          </w:p>
        </w:tc>
        <w:tc>
          <w:tcPr>
            <w:tcW w:w="11121" w:type="dxa"/>
            <w:gridSpan w:val="9"/>
            <w:vAlign w:val="center"/>
          </w:tcPr>
          <w:p w14:paraId="64243D44" w14:textId="77777777" w:rsidR="00971698" w:rsidRPr="00951460" w:rsidRDefault="00971698" w:rsidP="00971698">
            <w:pPr>
              <w:spacing w:after="0" w:line="240" w:lineRule="auto"/>
              <w:rPr>
                <w:rFonts w:ascii="Arial Narrow" w:hAnsi="Arial Narrow" w:cs="Arial"/>
                <w:sz w:val="16"/>
                <w:szCs w:val="16"/>
              </w:rPr>
            </w:pPr>
            <w:r w:rsidRPr="00951460">
              <w:rPr>
                <w:rFonts w:ascii="Arial Narrow" w:hAnsi="Arial Narrow" w:cs="Arial"/>
                <w:sz w:val="16"/>
                <w:szCs w:val="16"/>
              </w:rPr>
              <w:t>Step 1: Review each “Hazard” with identified safety “Controls” and determine RAC (See above)</w:t>
            </w:r>
          </w:p>
          <w:p w14:paraId="5D4F3BDC" w14:textId="77777777" w:rsidR="00971698" w:rsidRPr="0092764B" w:rsidRDefault="00971698" w:rsidP="00971698">
            <w:pPr>
              <w:spacing w:after="0" w:line="240" w:lineRule="auto"/>
              <w:rPr>
                <w:rFonts w:ascii="Arial Narrow" w:hAnsi="Arial Narrow" w:cs="Arial"/>
                <w:b/>
                <w:color w:val="3366FF"/>
                <w:sz w:val="16"/>
                <w:szCs w:val="16"/>
              </w:rPr>
            </w:pPr>
            <w:r w:rsidRPr="0092764B">
              <w:rPr>
                <w:rFonts w:ascii="Arial Narrow" w:hAnsi="Arial Narrow" w:cs="Arial"/>
                <w:b/>
                <w:color w:val="3366FF"/>
                <w:sz w:val="16"/>
                <w:szCs w:val="16"/>
              </w:rPr>
              <w:t xml:space="preserve">Note: The RAC is determined after implementing the control for listed hazard.  </w:t>
            </w:r>
          </w:p>
        </w:tc>
      </w:tr>
      <w:tr w:rsidR="00971698" w:rsidRPr="00951460" w14:paraId="0BAC11B6" w14:textId="77777777" w:rsidTr="00955477">
        <w:trPr>
          <w:trHeight w:val="403"/>
        </w:trPr>
        <w:tc>
          <w:tcPr>
            <w:tcW w:w="3256" w:type="dxa"/>
            <w:vMerge w:val="restart"/>
          </w:tcPr>
          <w:p w14:paraId="0E4E8DE1" w14:textId="77777777" w:rsidR="00971698" w:rsidRPr="00951460" w:rsidRDefault="00971698" w:rsidP="00971698">
            <w:pPr>
              <w:spacing w:after="0" w:line="240" w:lineRule="auto"/>
              <w:rPr>
                <w:rFonts w:ascii="Arial Narrow" w:hAnsi="Arial Narrow" w:cs="Arial"/>
                <w:b/>
                <w:szCs w:val="18"/>
              </w:rPr>
            </w:pPr>
            <w:r w:rsidRPr="00951460">
              <w:rPr>
                <w:rFonts w:ascii="Arial Narrow" w:hAnsi="Arial Narrow" w:cs="Arial"/>
                <w:b/>
                <w:szCs w:val="18"/>
              </w:rPr>
              <w:t xml:space="preserve">Notes: </w:t>
            </w:r>
            <w:r w:rsidRPr="00951460">
              <w:rPr>
                <w:rFonts w:ascii="Arial Narrow" w:hAnsi="Arial Narrow" w:cs="Arial"/>
                <w:b/>
                <w:sz w:val="16"/>
                <w:szCs w:val="16"/>
              </w:rPr>
              <w:t>(Field Notes, Review Comments,</w:t>
            </w:r>
            <w:r w:rsidRPr="00951460">
              <w:rPr>
                <w:rFonts w:ascii="Arial Narrow" w:hAnsi="Arial Narrow" w:cs="Arial"/>
                <w:b/>
                <w:szCs w:val="18"/>
              </w:rPr>
              <w:t xml:space="preserve"> etc.)</w:t>
            </w:r>
          </w:p>
          <w:p w14:paraId="76A59BD2" w14:textId="77777777" w:rsidR="00971698" w:rsidRPr="00951460" w:rsidRDefault="00971698" w:rsidP="00971698">
            <w:pPr>
              <w:spacing w:after="0" w:line="240" w:lineRule="auto"/>
              <w:rPr>
                <w:rFonts w:ascii="Arial Narrow" w:hAnsi="Arial Narrow" w:cs="Arial"/>
                <w:sz w:val="20"/>
                <w:szCs w:val="20"/>
              </w:rPr>
            </w:pPr>
            <w:r w:rsidRPr="00951460">
              <w:rPr>
                <w:rFonts w:ascii="Arial Narrow" w:hAnsi="Arial Narrow" w:cs="Arial"/>
                <w:b/>
                <w:szCs w:val="18"/>
              </w:rPr>
              <w:t>References :</w:t>
            </w:r>
          </w:p>
        </w:tc>
        <w:tc>
          <w:tcPr>
            <w:tcW w:w="7186" w:type="dxa"/>
            <w:gridSpan w:val="4"/>
            <w:vAlign w:val="center"/>
          </w:tcPr>
          <w:p w14:paraId="4A57B223" w14:textId="77777777" w:rsidR="00971698" w:rsidRPr="00B30DA9" w:rsidRDefault="00971698" w:rsidP="00971698">
            <w:pPr>
              <w:spacing w:after="0" w:line="240" w:lineRule="auto"/>
              <w:ind w:left="1040" w:hanging="1040"/>
              <w:rPr>
                <w:rFonts w:ascii="Arial Narrow" w:hAnsi="Arial Narrow" w:cs="Arial"/>
                <w:b/>
                <w:sz w:val="16"/>
                <w:szCs w:val="16"/>
              </w:rPr>
            </w:pPr>
            <w:r w:rsidRPr="00B30DA9">
              <w:rPr>
                <w:rFonts w:ascii="Arial Narrow" w:hAnsi="Arial Narrow" w:cs="Arial"/>
                <w:b/>
                <w:sz w:val="20"/>
                <w:szCs w:val="20"/>
              </w:rPr>
              <w:t>P</w:t>
            </w:r>
            <w:r w:rsidRPr="00B30DA9">
              <w:rPr>
                <w:rFonts w:ascii="Arial Narrow" w:hAnsi="Arial Narrow" w:cs="Arial"/>
                <w:b/>
                <w:sz w:val="16"/>
                <w:szCs w:val="16"/>
              </w:rPr>
              <w:t xml:space="preserve"> “Probability” </w:t>
            </w:r>
            <w:r>
              <w:rPr>
                <w:rFonts w:ascii="Arial Narrow" w:hAnsi="Arial Narrow" w:cs="Arial"/>
                <w:b/>
                <w:sz w:val="16"/>
                <w:szCs w:val="16"/>
              </w:rPr>
              <w:tab/>
            </w:r>
            <w:r w:rsidRPr="00021EA1">
              <w:rPr>
                <w:rFonts w:ascii="Arial Narrow" w:hAnsi="Arial Narrow" w:cs="Arial"/>
                <w:sz w:val="16"/>
                <w:szCs w:val="16"/>
              </w:rPr>
              <w:t>is the likelihood to cause an incident, near miss, or accident and identified as: Frequent</w:t>
            </w:r>
            <w:r>
              <w:rPr>
                <w:rFonts w:ascii="Arial Narrow" w:hAnsi="Arial Narrow" w:cs="Arial"/>
                <w:sz w:val="16"/>
                <w:szCs w:val="16"/>
              </w:rPr>
              <w:t xml:space="preserve"> (F)</w:t>
            </w:r>
            <w:r w:rsidRPr="00021EA1">
              <w:rPr>
                <w:rFonts w:ascii="Arial Narrow" w:hAnsi="Arial Narrow" w:cs="Arial"/>
                <w:sz w:val="16"/>
                <w:szCs w:val="16"/>
              </w:rPr>
              <w:t>, Likely</w:t>
            </w:r>
            <w:r>
              <w:rPr>
                <w:rFonts w:ascii="Arial Narrow" w:hAnsi="Arial Narrow" w:cs="Arial"/>
                <w:sz w:val="16"/>
                <w:szCs w:val="16"/>
              </w:rPr>
              <w:t xml:space="preserve"> (L)</w:t>
            </w:r>
            <w:r w:rsidRPr="00021EA1">
              <w:rPr>
                <w:rFonts w:ascii="Arial Narrow" w:hAnsi="Arial Narrow" w:cs="Arial"/>
                <w:sz w:val="16"/>
                <w:szCs w:val="16"/>
              </w:rPr>
              <w:t>, Occasional</w:t>
            </w:r>
            <w:r>
              <w:rPr>
                <w:rFonts w:ascii="Arial Narrow" w:hAnsi="Arial Narrow" w:cs="Arial"/>
                <w:sz w:val="16"/>
                <w:szCs w:val="16"/>
              </w:rPr>
              <w:t xml:space="preserve"> (O)</w:t>
            </w:r>
            <w:r w:rsidRPr="00021EA1">
              <w:rPr>
                <w:rFonts w:ascii="Arial Narrow" w:hAnsi="Arial Narrow" w:cs="Arial"/>
                <w:sz w:val="16"/>
                <w:szCs w:val="16"/>
              </w:rPr>
              <w:t xml:space="preserve">, Seldom </w:t>
            </w:r>
            <w:r>
              <w:rPr>
                <w:rFonts w:ascii="Arial Narrow" w:hAnsi="Arial Narrow" w:cs="Arial"/>
                <w:sz w:val="16"/>
                <w:szCs w:val="16"/>
              </w:rPr>
              <w:t xml:space="preserve">(S) </w:t>
            </w:r>
            <w:r w:rsidRPr="00021EA1">
              <w:rPr>
                <w:rFonts w:ascii="Arial Narrow" w:hAnsi="Arial Narrow" w:cs="Arial"/>
                <w:sz w:val="16"/>
                <w:szCs w:val="16"/>
              </w:rPr>
              <w:t>or Unlikely</w:t>
            </w:r>
            <w:r>
              <w:rPr>
                <w:rFonts w:ascii="Arial Narrow" w:hAnsi="Arial Narrow" w:cs="Arial"/>
                <w:sz w:val="16"/>
                <w:szCs w:val="16"/>
              </w:rPr>
              <w:t xml:space="preserve"> (U)</w:t>
            </w:r>
            <w:r w:rsidRPr="00021EA1">
              <w:rPr>
                <w:rFonts w:ascii="Arial Narrow" w:hAnsi="Arial Narrow" w:cs="Arial"/>
                <w:sz w:val="16"/>
                <w:szCs w:val="16"/>
              </w:rPr>
              <w:t>.</w:t>
            </w:r>
          </w:p>
        </w:tc>
        <w:tc>
          <w:tcPr>
            <w:tcW w:w="0" w:type="auto"/>
            <w:gridSpan w:val="5"/>
            <w:vAlign w:val="center"/>
          </w:tcPr>
          <w:p w14:paraId="2159C375"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RAC Chart</w:t>
            </w:r>
          </w:p>
        </w:tc>
      </w:tr>
      <w:tr w:rsidR="00971698" w:rsidRPr="00951460" w14:paraId="57A47D57" w14:textId="77777777" w:rsidTr="00955477">
        <w:trPr>
          <w:trHeight w:val="203"/>
        </w:trPr>
        <w:tc>
          <w:tcPr>
            <w:tcW w:w="3256" w:type="dxa"/>
            <w:vMerge/>
            <w:vAlign w:val="center"/>
          </w:tcPr>
          <w:p w14:paraId="63301B0D" w14:textId="77777777" w:rsidR="00971698" w:rsidRPr="00951460" w:rsidRDefault="00971698" w:rsidP="00971698">
            <w:pPr>
              <w:spacing w:after="0" w:line="240" w:lineRule="auto"/>
              <w:rPr>
                <w:rFonts w:ascii="Arial Narrow" w:hAnsi="Arial Narrow" w:cs="Arial"/>
              </w:rPr>
            </w:pPr>
          </w:p>
        </w:tc>
        <w:tc>
          <w:tcPr>
            <w:tcW w:w="7186" w:type="dxa"/>
            <w:gridSpan w:val="4"/>
            <w:vMerge w:val="restart"/>
            <w:vAlign w:val="center"/>
          </w:tcPr>
          <w:p w14:paraId="478ABACE" w14:textId="77777777" w:rsidR="00971698" w:rsidRPr="00B30DA9" w:rsidRDefault="00971698" w:rsidP="00971698">
            <w:pPr>
              <w:spacing w:after="0" w:line="240" w:lineRule="auto"/>
              <w:ind w:left="1040" w:hanging="1040"/>
              <w:rPr>
                <w:rFonts w:ascii="Arial Narrow" w:hAnsi="Arial Narrow" w:cs="Arial"/>
                <w:b/>
                <w:sz w:val="16"/>
                <w:szCs w:val="16"/>
              </w:rPr>
            </w:pPr>
            <w:r w:rsidRPr="00B30DA9">
              <w:rPr>
                <w:rFonts w:ascii="Arial Narrow" w:hAnsi="Arial Narrow" w:cs="Arial"/>
                <w:b/>
                <w:sz w:val="20"/>
                <w:szCs w:val="20"/>
              </w:rPr>
              <w:t>S</w:t>
            </w:r>
            <w:r w:rsidRPr="00B30DA9">
              <w:rPr>
                <w:rFonts w:ascii="Arial Narrow" w:hAnsi="Arial Narrow" w:cs="Arial"/>
                <w:b/>
                <w:sz w:val="16"/>
                <w:szCs w:val="16"/>
              </w:rPr>
              <w:t xml:space="preserve"> “Severity” </w:t>
            </w:r>
            <w:r>
              <w:rPr>
                <w:rFonts w:ascii="Arial Narrow" w:hAnsi="Arial Narrow" w:cs="Arial"/>
                <w:b/>
                <w:sz w:val="16"/>
                <w:szCs w:val="16"/>
              </w:rPr>
              <w:tab/>
            </w:r>
            <w:r w:rsidRPr="00021EA1">
              <w:rPr>
                <w:rFonts w:ascii="Arial Narrow" w:hAnsi="Arial Narrow" w:cs="Arial"/>
                <w:sz w:val="16"/>
                <w:szCs w:val="16"/>
              </w:rPr>
              <w:t>is the outcome/degree if an incident, near miss, or accident did occur and identified as: Catastrophic</w:t>
            </w:r>
            <w:r>
              <w:rPr>
                <w:rFonts w:ascii="Arial Narrow" w:hAnsi="Arial Narrow" w:cs="Arial"/>
                <w:sz w:val="16"/>
                <w:szCs w:val="16"/>
              </w:rPr>
              <w:t xml:space="preserve"> (C)</w:t>
            </w:r>
            <w:r w:rsidRPr="00021EA1">
              <w:rPr>
                <w:rFonts w:ascii="Arial Narrow" w:hAnsi="Arial Narrow" w:cs="Arial"/>
                <w:sz w:val="16"/>
                <w:szCs w:val="16"/>
              </w:rPr>
              <w:t>, Critical</w:t>
            </w:r>
            <w:r>
              <w:rPr>
                <w:rFonts w:ascii="Arial Narrow" w:hAnsi="Arial Narrow" w:cs="Arial"/>
                <w:sz w:val="16"/>
                <w:szCs w:val="16"/>
              </w:rPr>
              <w:t xml:space="preserve"> (Cr)</w:t>
            </w:r>
            <w:r w:rsidRPr="00021EA1">
              <w:rPr>
                <w:rFonts w:ascii="Arial Narrow" w:hAnsi="Arial Narrow" w:cs="Arial"/>
                <w:sz w:val="16"/>
                <w:szCs w:val="16"/>
              </w:rPr>
              <w:t>, Marginal</w:t>
            </w:r>
            <w:r>
              <w:rPr>
                <w:rFonts w:ascii="Arial Narrow" w:hAnsi="Arial Narrow" w:cs="Arial"/>
                <w:sz w:val="16"/>
                <w:szCs w:val="16"/>
              </w:rPr>
              <w:t xml:space="preserve"> (M)</w:t>
            </w:r>
            <w:r w:rsidRPr="00021EA1">
              <w:rPr>
                <w:rFonts w:ascii="Arial Narrow" w:hAnsi="Arial Narrow" w:cs="Arial"/>
                <w:sz w:val="16"/>
                <w:szCs w:val="16"/>
              </w:rPr>
              <w:t>, or Negligible</w:t>
            </w:r>
            <w:r>
              <w:rPr>
                <w:rFonts w:ascii="Arial Narrow" w:hAnsi="Arial Narrow" w:cs="Arial"/>
                <w:sz w:val="16"/>
                <w:szCs w:val="16"/>
              </w:rPr>
              <w:t xml:space="preserve"> (N)</w:t>
            </w:r>
            <w:r w:rsidRPr="00B30DA9">
              <w:rPr>
                <w:rFonts w:ascii="Arial Narrow" w:hAnsi="Arial Narrow" w:cs="Arial"/>
                <w:b/>
                <w:sz w:val="16"/>
                <w:szCs w:val="16"/>
              </w:rPr>
              <w:t xml:space="preserve"> </w:t>
            </w:r>
          </w:p>
        </w:tc>
        <w:tc>
          <w:tcPr>
            <w:tcW w:w="0" w:type="auto"/>
            <w:gridSpan w:val="5"/>
            <w:shd w:val="clear" w:color="auto" w:fill="FF0000"/>
            <w:vAlign w:val="center"/>
          </w:tcPr>
          <w:p w14:paraId="302D5F0F" w14:textId="77777777" w:rsidR="00971698" w:rsidRPr="00951460" w:rsidRDefault="00971698" w:rsidP="00971698">
            <w:pPr>
              <w:spacing w:after="0" w:line="240" w:lineRule="auto"/>
              <w:rPr>
                <w:rFonts w:ascii="Arial Narrow" w:hAnsi="Arial Narrow"/>
                <w:b/>
              </w:rPr>
            </w:pPr>
            <w:r w:rsidRPr="00951460">
              <w:rPr>
                <w:rFonts w:ascii="Arial Narrow" w:hAnsi="Arial Narrow" w:cs="Arial"/>
                <w:b/>
                <w:sz w:val="16"/>
                <w:szCs w:val="16"/>
              </w:rPr>
              <w:t>E = Extremely High Risk</w:t>
            </w:r>
          </w:p>
        </w:tc>
      </w:tr>
      <w:tr w:rsidR="00971698" w:rsidRPr="00951460" w14:paraId="555E39B7" w14:textId="77777777" w:rsidTr="00955477">
        <w:trPr>
          <w:trHeight w:val="202"/>
        </w:trPr>
        <w:tc>
          <w:tcPr>
            <w:tcW w:w="3256" w:type="dxa"/>
            <w:vMerge/>
            <w:vAlign w:val="center"/>
          </w:tcPr>
          <w:p w14:paraId="5C6969F7" w14:textId="77777777" w:rsidR="00971698" w:rsidRPr="00951460" w:rsidRDefault="00971698" w:rsidP="00971698">
            <w:pPr>
              <w:spacing w:after="0" w:line="240" w:lineRule="auto"/>
              <w:rPr>
                <w:rFonts w:ascii="Arial Narrow" w:hAnsi="Arial Narrow" w:cs="Arial"/>
              </w:rPr>
            </w:pPr>
          </w:p>
        </w:tc>
        <w:tc>
          <w:tcPr>
            <w:tcW w:w="7186" w:type="dxa"/>
            <w:gridSpan w:val="4"/>
            <w:vMerge/>
            <w:vAlign w:val="center"/>
          </w:tcPr>
          <w:p w14:paraId="53131021" w14:textId="77777777" w:rsidR="00971698" w:rsidRPr="00951460" w:rsidRDefault="00971698" w:rsidP="00971698">
            <w:pPr>
              <w:spacing w:after="0" w:line="240" w:lineRule="auto"/>
              <w:rPr>
                <w:rFonts w:ascii="Arial Narrow" w:hAnsi="Arial Narrow" w:cs="Arial"/>
                <w:sz w:val="16"/>
                <w:szCs w:val="16"/>
              </w:rPr>
            </w:pPr>
          </w:p>
        </w:tc>
        <w:tc>
          <w:tcPr>
            <w:tcW w:w="0" w:type="auto"/>
            <w:gridSpan w:val="5"/>
            <w:shd w:val="clear" w:color="auto" w:fill="FF9900"/>
            <w:vAlign w:val="center"/>
          </w:tcPr>
          <w:p w14:paraId="1D5EB54E" w14:textId="77777777" w:rsidR="00971698" w:rsidRPr="00951460" w:rsidRDefault="00971698" w:rsidP="00971698">
            <w:pPr>
              <w:spacing w:after="0" w:line="240" w:lineRule="auto"/>
              <w:rPr>
                <w:rFonts w:ascii="Arial Narrow" w:hAnsi="Arial Narrow" w:cs="Arial"/>
                <w:b/>
                <w:sz w:val="16"/>
                <w:szCs w:val="16"/>
              </w:rPr>
            </w:pPr>
            <w:r w:rsidRPr="00951460">
              <w:rPr>
                <w:rFonts w:ascii="Arial Narrow" w:hAnsi="Arial Narrow" w:cs="Arial"/>
                <w:b/>
                <w:sz w:val="16"/>
                <w:szCs w:val="16"/>
              </w:rPr>
              <w:t>H = High Risk</w:t>
            </w:r>
          </w:p>
        </w:tc>
      </w:tr>
      <w:tr w:rsidR="00971698" w:rsidRPr="00951460" w14:paraId="6E4AC475" w14:textId="77777777" w:rsidTr="00955477">
        <w:trPr>
          <w:trHeight w:val="203"/>
        </w:trPr>
        <w:tc>
          <w:tcPr>
            <w:tcW w:w="3256" w:type="dxa"/>
            <w:vMerge/>
            <w:vAlign w:val="center"/>
          </w:tcPr>
          <w:p w14:paraId="1AD90D28" w14:textId="77777777" w:rsidR="00971698" w:rsidRPr="00951460" w:rsidRDefault="00971698" w:rsidP="00971698">
            <w:pPr>
              <w:spacing w:after="0" w:line="240" w:lineRule="auto"/>
              <w:rPr>
                <w:rFonts w:ascii="Arial Narrow" w:hAnsi="Arial Narrow" w:cs="Arial"/>
                <w:szCs w:val="18"/>
              </w:rPr>
            </w:pPr>
          </w:p>
        </w:tc>
        <w:tc>
          <w:tcPr>
            <w:tcW w:w="7186" w:type="dxa"/>
            <w:gridSpan w:val="4"/>
            <w:vMerge w:val="restart"/>
            <w:vAlign w:val="center"/>
          </w:tcPr>
          <w:p w14:paraId="13DA6BAF" w14:textId="77777777" w:rsidR="00971698" w:rsidRPr="00B30DA9" w:rsidRDefault="00971698" w:rsidP="00971698">
            <w:pPr>
              <w:spacing w:after="0" w:line="240" w:lineRule="auto"/>
              <w:ind w:left="1040" w:hanging="1040"/>
              <w:rPr>
                <w:rFonts w:ascii="Arial Narrow" w:hAnsi="Arial Narrow"/>
                <w:b/>
                <w:sz w:val="16"/>
                <w:szCs w:val="16"/>
              </w:rPr>
            </w:pPr>
            <w:r w:rsidRPr="00B30DA9">
              <w:rPr>
                <w:rFonts w:ascii="Arial Narrow" w:hAnsi="Arial Narrow" w:cs="Arial"/>
                <w:b/>
                <w:sz w:val="16"/>
                <w:szCs w:val="16"/>
              </w:rPr>
              <w:t xml:space="preserve">Step 2:  </w:t>
            </w:r>
            <w:r>
              <w:rPr>
                <w:rFonts w:ascii="Arial Narrow" w:hAnsi="Arial Narrow" w:cs="Arial"/>
                <w:b/>
                <w:sz w:val="16"/>
                <w:szCs w:val="16"/>
              </w:rPr>
              <w:tab/>
            </w:r>
            <w:r w:rsidRPr="00021EA1">
              <w:rPr>
                <w:rFonts w:ascii="Arial Narrow" w:hAnsi="Arial Narrow" w:cs="Arial"/>
                <w:sz w:val="16"/>
                <w:szCs w:val="16"/>
              </w:rPr>
              <w:t>Identify the RAC (Probability/Severity) as E, H, M, or L for each “Hazard” on AHA.  Annotate the overall highest RAC at the top of AHA.</w:t>
            </w:r>
            <w:r w:rsidRPr="00B30DA9">
              <w:rPr>
                <w:rFonts w:ascii="Arial Narrow" w:hAnsi="Arial Narrow" w:cs="Arial"/>
                <w:b/>
                <w:sz w:val="16"/>
                <w:szCs w:val="16"/>
              </w:rPr>
              <w:t xml:space="preserve"> </w:t>
            </w:r>
          </w:p>
        </w:tc>
        <w:tc>
          <w:tcPr>
            <w:tcW w:w="0" w:type="auto"/>
            <w:gridSpan w:val="5"/>
            <w:shd w:val="clear" w:color="auto" w:fill="FFFF00"/>
            <w:vAlign w:val="center"/>
          </w:tcPr>
          <w:p w14:paraId="3D61DC3C" w14:textId="77777777" w:rsidR="00971698" w:rsidRPr="00951460" w:rsidRDefault="00971698" w:rsidP="00971698">
            <w:pPr>
              <w:spacing w:after="0" w:line="240" w:lineRule="auto"/>
              <w:rPr>
                <w:rFonts w:ascii="Arial Narrow" w:hAnsi="Arial Narrow" w:cs="Arial"/>
                <w:b/>
                <w:sz w:val="16"/>
                <w:szCs w:val="16"/>
              </w:rPr>
            </w:pPr>
            <w:r w:rsidRPr="00951460">
              <w:rPr>
                <w:rFonts w:ascii="Arial Narrow" w:hAnsi="Arial Narrow" w:cs="Arial"/>
                <w:b/>
                <w:sz w:val="16"/>
                <w:szCs w:val="16"/>
              </w:rPr>
              <w:t>M =  Moderate Risk</w:t>
            </w:r>
          </w:p>
        </w:tc>
      </w:tr>
      <w:tr w:rsidR="00971698" w:rsidRPr="00951460" w14:paraId="052446BA" w14:textId="77777777" w:rsidTr="00955477">
        <w:trPr>
          <w:trHeight w:val="202"/>
        </w:trPr>
        <w:tc>
          <w:tcPr>
            <w:tcW w:w="3256" w:type="dxa"/>
            <w:vMerge/>
            <w:vAlign w:val="center"/>
          </w:tcPr>
          <w:p w14:paraId="455FB477" w14:textId="77777777" w:rsidR="00971698" w:rsidRPr="00951460" w:rsidRDefault="00971698" w:rsidP="00971698">
            <w:pPr>
              <w:spacing w:after="0" w:line="240" w:lineRule="auto"/>
              <w:rPr>
                <w:rFonts w:ascii="Arial Narrow" w:hAnsi="Arial Narrow"/>
              </w:rPr>
            </w:pPr>
          </w:p>
        </w:tc>
        <w:tc>
          <w:tcPr>
            <w:tcW w:w="7186" w:type="dxa"/>
            <w:gridSpan w:val="4"/>
            <w:vMerge/>
            <w:vAlign w:val="center"/>
          </w:tcPr>
          <w:p w14:paraId="039B0BBB" w14:textId="77777777" w:rsidR="00971698" w:rsidRPr="00951460" w:rsidRDefault="00971698" w:rsidP="00971698">
            <w:pPr>
              <w:spacing w:after="0" w:line="240" w:lineRule="auto"/>
              <w:rPr>
                <w:rFonts w:ascii="Arial Narrow" w:hAnsi="Arial Narrow" w:cs="Arial"/>
                <w:b/>
                <w:sz w:val="16"/>
                <w:szCs w:val="16"/>
              </w:rPr>
            </w:pPr>
          </w:p>
        </w:tc>
        <w:tc>
          <w:tcPr>
            <w:tcW w:w="0" w:type="auto"/>
            <w:gridSpan w:val="5"/>
            <w:shd w:val="clear" w:color="auto" w:fill="00FF00"/>
            <w:vAlign w:val="center"/>
          </w:tcPr>
          <w:p w14:paraId="6E1DB7E2" w14:textId="77777777" w:rsidR="00971698" w:rsidRPr="00951460" w:rsidRDefault="00971698" w:rsidP="00971698">
            <w:pPr>
              <w:spacing w:after="0" w:line="240" w:lineRule="auto"/>
              <w:rPr>
                <w:rFonts w:ascii="Arial Narrow" w:hAnsi="Arial Narrow" w:cs="Arial"/>
                <w:b/>
                <w:sz w:val="16"/>
                <w:szCs w:val="16"/>
              </w:rPr>
            </w:pPr>
            <w:r w:rsidRPr="00951460">
              <w:rPr>
                <w:rFonts w:ascii="Arial Narrow" w:hAnsi="Arial Narrow" w:cs="Arial"/>
                <w:b/>
                <w:sz w:val="16"/>
                <w:szCs w:val="16"/>
              </w:rPr>
              <w:t>L = Low Risk</w:t>
            </w:r>
          </w:p>
        </w:tc>
      </w:tr>
      <w:tr w:rsidR="00971698" w:rsidRPr="00951460" w14:paraId="665FCE07" w14:textId="77777777" w:rsidTr="00955477">
        <w:trPr>
          <w:tblHeader/>
        </w:trPr>
        <w:tc>
          <w:tcPr>
            <w:tcW w:w="3256" w:type="dxa"/>
            <w:tcBorders>
              <w:top w:val="nil"/>
            </w:tcBorders>
            <w:vAlign w:val="center"/>
          </w:tcPr>
          <w:p w14:paraId="5BB9F727"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Job Steps</w:t>
            </w:r>
          </w:p>
        </w:tc>
        <w:tc>
          <w:tcPr>
            <w:tcW w:w="2602" w:type="dxa"/>
            <w:tcBorders>
              <w:top w:val="nil"/>
            </w:tcBorders>
            <w:vAlign w:val="center"/>
          </w:tcPr>
          <w:p w14:paraId="084B8C1B"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Hazards</w:t>
            </w:r>
          </w:p>
        </w:tc>
        <w:tc>
          <w:tcPr>
            <w:tcW w:w="6143" w:type="dxa"/>
            <w:gridSpan w:val="4"/>
            <w:tcBorders>
              <w:top w:val="nil"/>
            </w:tcBorders>
            <w:vAlign w:val="center"/>
          </w:tcPr>
          <w:p w14:paraId="554AA1BA"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Controls</w:t>
            </w:r>
          </w:p>
        </w:tc>
        <w:tc>
          <w:tcPr>
            <w:tcW w:w="0" w:type="auto"/>
            <w:gridSpan w:val="2"/>
            <w:tcBorders>
              <w:top w:val="nil"/>
            </w:tcBorders>
          </w:tcPr>
          <w:p w14:paraId="2B2B4612"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P</w:t>
            </w:r>
          </w:p>
        </w:tc>
        <w:tc>
          <w:tcPr>
            <w:tcW w:w="0" w:type="auto"/>
            <w:tcBorders>
              <w:top w:val="nil"/>
            </w:tcBorders>
          </w:tcPr>
          <w:p w14:paraId="362BF0CA"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S</w:t>
            </w:r>
          </w:p>
        </w:tc>
        <w:tc>
          <w:tcPr>
            <w:tcW w:w="0" w:type="auto"/>
            <w:tcBorders>
              <w:top w:val="nil"/>
            </w:tcBorders>
            <w:vAlign w:val="center"/>
          </w:tcPr>
          <w:p w14:paraId="4EC13D77"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RAC</w:t>
            </w:r>
          </w:p>
        </w:tc>
      </w:tr>
      <w:tr w:rsidR="00971698" w:rsidRPr="00951460" w14:paraId="6660D0EC" w14:textId="77777777" w:rsidTr="00955477">
        <w:trPr>
          <w:trHeight w:val="465"/>
        </w:trPr>
        <w:tc>
          <w:tcPr>
            <w:tcW w:w="3256" w:type="dxa"/>
          </w:tcPr>
          <w:p w14:paraId="046FCD8B" w14:textId="77777777" w:rsidR="00971698" w:rsidRPr="0083059D" w:rsidRDefault="00971698" w:rsidP="00971698">
            <w:pPr>
              <w:spacing w:after="0" w:line="240" w:lineRule="auto"/>
              <w:ind w:left="270" w:hanging="270"/>
              <w:rPr>
                <w:rFonts w:ascii="Arial Narrow" w:hAnsi="Arial Narrow" w:cs="Arial"/>
                <w:sz w:val="20"/>
                <w:szCs w:val="20"/>
              </w:rPr>
            </w:pPr>
            <w:r>
              <w:rPr>
                <w:rFonts w:ascii="Arial Narrow" w:hAnsi="Arial Narrow" w:cs="Arial"/>
                <w:sz w:val="20"/>
                <w:szCs w:val="20"/>
              </w:rPr>
              <w:t xml:space="preserve">1. </w:t>
            </w:r>
            <w:r w:rsidRPr="003D1F68">
              <w:rPr>
                <w:rFonts w:ascii="Arial Narrow" w:hAnsi="Arial Narrow" w:cs="Arial"/>
                <w:sz w:val="20"/>
                <w:szCs w:val="20"/>
              </w:rPr>
              <w:t>Encountering</w:t>
            </w:r>
            <w:r>
              <w:rPr>
                <w:rFonts w:ascii="Arial Narrow" w:hAnsi="Arial Narrow" w:cs="Arial"/>
                <w:b/>
                <w:sz w:val="20"/>
                <w:szCs w:val="20"/>
              </w:rPr>
              <w:t xml:space="preserve"> </w:t>
            </w:r>
            <w:r>
              <w:rPr>
                <w:rFonts w:ascii="Arial Narrow" w:hAnsi="Arial Narrow" w:cs="Arial"/>
                <w:sz w:val="20"/>
                <w:szCs w:val="20"/>
              </w:rPr>
              <w:t>Snakes</w:t>
            </w:r>
          </w:p>
        </w:tc>
        <w:tc>
          <w:tcPr>
            <w:tcW w:w="2602" w:type="dxa"/>
          </w:tcPr>
          <w:p w14:paraId="502D0FA8"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1.1 Snakes usually stay well hidden in burrows, under rocks or logs, or material packaging. The main hazard is being bitten; although just the site of a snake may cause some people panic or shock.</w:t>
            </w:r>
          </w:p>
        </w:tc>
        <w:tc>
          <w:tcPr>
            <w:tcW w:w="6143" w:type="dxa"/>
            <w:gridSpan w:val="4"/>
          </w:tcPr>
          <w:p w14:paraId="6BBE88C7"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1.1.1 Full PPE is worn at all times including long sleeve shirts, safety foot wear and if warranted gloves. </w:t>
            </w:r>
          </w:p>
          <w:p w14:paraId="079237F4" w14:textId="77777777" w:rsidR="00971698" w:rsidRDefault="00971698" w:rsidP="00971698">
            <w:pPr>
              <w:spacing w:after="0" w:line="240" w:lineRule="auto"/>
              <w:rPr>
                <w:rFonts w:ascii="Arial Narrow" w:hAnsi="Arial Narrow" w:cs="Arial"/>
                <w:sz w:val="20"/>
                <w:szCs w:val="20"/>
              </w:rPr>
            </w:pPr>
          </w:p>
          <w:p w14:paraId="0F793049"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1.1.2 If moving over rough terrain always step onto then off with a long step, objects like rocks or fallen trees, and not straight over them.</w:t>
            </w:r>
          </w:p>
          <w:p w14:paraId="373E0D2D"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 </w:t>
            </w:r>
          </w:p>
          <w:p w14:paraId="628C5B13"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1.1.3 If having to move items that have been stored for a while use a pry bar to lift initially as this may disturb the snake and it will move out of the way. </w:t>
            </w:r>
          </w:p>
          <w:p w14:paraId="3D8EDF0A" w14:textId="77777777" w:rsidR="00971698" w:rsidRDefault="00971698" w:rsidP="00971698">
            <w:pPr>
              <w:spacing w:after="0" w:line="240" w:lineRule="auto"/>
              <w:rPr>
                <w:rFonts w:ascii="Arial Narrow" w:hAnsi="Arial Narrow" w:cs="Arial"/>
                <w:sz w:val="20"/>
                <w:szCs w:val="20"/>
              </w:rPr>
            </w:pPr>
          </w:p>
          <w:p w14:paraId="2D0F5521"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1.1.4 Never prod or poke a snake as this may force it to attack. </w:t>
            </w:r>
          </w:p>
          <w:p w14:paraId="4041AC4E" w14:textId="77777777" w:rsidR="00971698" w:rsidRDefault="00971698" w:rsidP="00971698">
            <w:pPr>
              <w:spacing w:after="0" w:line="240" w:lineRule="auto"/>
              <w:rPr>
                <w:rFonts w:ascii="Arial Narrow" w:hAnsi="Arial Narrow" w:cs="Arial"/>
                <w:sz w:val="20"/>
                <w:szCs w:val="20"/>
              </w:rPr>
            </w:pPr>
          </w:p>
          <w:p w14:paraId="327BF398"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1.1.5   Noise or Vibration will usually frighten a snake away.   </w:t>
            </w:r>
          </w:p>
        </w:tc>
        <w:tc>
          <w:tcPr>
            <w:tcW w:w="0" w:type="auto"/>
            <w:gridSpan w:val="2"/>
          </w:tcPr>
          <w:p w14:paraId="583CDE17"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0" w:type="auto"/>
          </w:tcPr>
          <w:p w14:paraId="32210A53"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0" w:type="auto"/>
          </w:tcPr>
          <w:p w14:paraId="3895D032"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971698" w:rsidRPr="00951460" w14:paraId="6DC5A50F" w14:textId="77777777" w:rsidTr="00955477">
        <w:trPr>
          <w:trHeight w:val="465"/>
        </w:trPr>
        <w:tc>
          <w:tcPr>
            <w:tcW w:w="3256" w:type="dxa"/>
          </w:tcPr>
          <w:p w14:paraId="2B3BE7DE" w14:textId="77777777" w:rsidR="00971698" w:rsidRDefault="00971698" w:rsidP="00971698">
            <w:pPr>
              <w:spacing w:after="0" w:line="240" w:lineRule="auto"/>
              <w:ind w:left="270" w:hanging="270"/>
              <w:rPr>
                <w:rFonts w:ascii="Arial Narrow" w:hAnsi="Arial Narrow" w:cs="Arial"/>
                <w:sz w:val="20"/>
                <w:szCs w:val="20"/>
              </w:rPr>
            </w:pPr>
            <w:r>
              <w:rPr>
                <w:rFonts w:ascii="Arial Narrow" w:hAnsi="Arial Narrow" w:cs="Arial"/>
                <w:sz w:val="20"/>
                <w:szCs w:val="20"/>
              </w:rPr>
              <w:t xml:space="preserve">2. </w:t>
            </w:r>
            <w:r w:rsidRPr="003D1F68">
              <w:rPr>
                <w:rFonts w:ascii="Arial Narrow" w:hAnsi="Arial Narrow" w:cs="Arial"/>
                <w:sz w:val="20"/>
                <w:szCs w:val="20"/>
              </w:rPr>
              <w:t>Encountering</w:t>
            </w:r>
            <w:r>
              <w:rPr>
                <w:rFonts w:ascii="Arial Narrow" w:hAnsi="Arial Narrow" w:cs="Arial"/>
                <w:sz w:val="20"/>
                <w:szCs w:val="20"/>
              </w:rPr>
              <w:t xml:space="preserve"> Spiders</w:t>
            </w:r>
          </w:p>
        </w:tc>
        <w:tc>
          <w:tcPr>
            <w:tcW w:w="2602" w:type="dxa"/>
          </w:tcPr>
          <w:p w14:paraId="343B0C56" w14:textId="77777777" w:rsidR="00971698" w:rsidRPr="0083059D"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2.1 There are number of venomous spiders in the UAE most well known is the red back, thought to arrived from Australia in cargos of soil and plants. Hazard is obviously being </w:t>
            </w:r>
            <w:r>
              <w:rPr>
                <w:rFonts w:ascii="Arial Narrow" w:hAnsi="Arial Narrow" w:cs="Arial"/>
                <w:sz w:val="20"/>
                <w:szCs w:val="20"/>
              </w:rPr>
              <w:lastRenderedPageBreak/>
              <w:t>bitted, though like snakes some people have a deep seated hatred and fear that may cause panic or fear. There are also a number of large spiders such as the Camel spider in the UAE which is not poisonous but can give a nasty bite.</w:t>
            </w:r>
          </w:p>
        </w:tc>
        <w:tc>
          <w:tcPr>
            <w:tcW w:w="6143" w:type="dxa"/>
            <w:gridSpan w:val="4"/>
          </w:tcPr>
          <w:p w14:paraId="58550D2B"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lastRenderedPageBreak/>
              <w:t>2.1.1  Spiders will tend to be in out of the way places, so when handling materials or moving equipment always ensure that full PPE is worn including long sleeve shirts, safety foot wear and if warranted gloves.</w:t>
            </w:r>
          </w:p>
          <w:p w14:paraId="51E700DD" w14:textId="77777777" w:rsidR="00971698" w:rsidRDefault="00971698" w:rsidP="00971698">
            <w:pPr>
              <w:spacing w:after="0" w:line="240" w:lineRule="auto"/>
              <w:ind w:left="-108"/>
              <w:rPr>
                <w:rFonts w:ascii="Arial Narrow" w:hAnsi="Arial Narrow" w:cs="Arial"/>
                <w:sz w:val="20"/>
                <w:szCs w:val="20"/>
              </w:rPr>
            </w:pPr>
            <w:r>
              <w:rPr>
                <w:rFonts w:ascii="Arial Narrow" w:hAnsi="Arial Narrow" w:cs="Arial"/>
                <w:sz w:val="20"/>
                <w:szCs w:val="20"/>
              </w:rPr>
              <w:t xml:space="preserve"> </w:t>
            </w:r>
          </w:p>
          <w:p w14:paraId="2618FAC0"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lastRenderedPageBreak/>
              <w:t>2.1.2 Some spiders may make their way into offices or houses; the easiest way to prevent this is to have regular visits from pest control services.</w:t>
            </w:r>
          </w:p>
          <w:p w14:paraId="275850C6" w14:textId="77777777" w:rsidR="00971698" w:rsidRDefault="00971698" w:rsidP="00971698">
            <w:pPr>
              <w:spacing w:after="0" w:line="240" w:lineRule="auto"/>
              <w:rPr>
                <w:rFonts w:ascii="Arial Narrow" w:hAnsi="Arial Narrow" w:cs="Arial"/>
                <w:sz w:val="20"/>
                <w:szCs w:val="20"/>
              </w:rPr>
            </w:pPr>
          </w:p>
          <w:p w14:paraId="021F782D"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2.1.3 Never try to handle spiders, all sightings of  possibly poisonous spiders should be reported to your Supervisor and the SH&amp;E department.</w:t>
            </w:r>
          </w:p>
        </w:tc>
        <w:tc>
          <w:tcPr>
            <w:tcW w:w="0" w:type="auto"/>
            <w:gridSpan w:val="2"/>
          </w:tcPr>
          <w:p w14:paraId="0C520B53"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0" w:type="auto"/>
          </w:tcPr>
          <w:p w14:paraId="428932BD"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0" w:type="auto"/>
          </w:tcPr>
          <w:p w14:paraId="246C675A"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971698" w:rsidRPr="00951460" w14:paraId="18157AEC" w14:textId="77777777" w:rsidTr="00955477">
        <w:trPr>
          <w:trHeight w:val="465"/>
        </w:trPr>
        <w:tc>
          <w:tcPr>
            <w:tcW w:w="3256" w:type="dxa"/>
          </w:tcPr>
          <w:p w14:paraId="525A2796" w14:textId="77777777" w:rsidR="00971698" w:rsidRDefault="00971698" w:rsidP="00971698">
            <w:pPr>
              <w:spacing w:after="0" w:line="240" w:lineRule="auto"/>
              <w:ind w:left="270" w:hanging="270"/>
              <w:rPr>
                <w:rFonts w:ascii="Arial Narrow" w:hAnsi="Arial Narrow" w:cs="Arial"/>
                <w:sz w:val="20"/>
                <w:szCs w:val="20"/>
              </w:rPr>
            </w:pPr>
            <w:r>
              <w:rPr>
                <w:rFonts w:ascii="Arial Narrow" w:hAnsi="Arial Narrow" w:cs="Arial"/>
                <w:sz w:val="20"/>
                <w:szCs w:val="20"/>
              </w:rPr>
              <w:t xml:space="preserve">3. </w:t>
            </w:r>
            <w:r w:rsidRPr="003D1F68">
              <w:rPr>
                <w:rFonts w:ascii="Arial Narrow" w:hAnsi="Arial Narrow" w:cs="Arial"/>
                <w:sz w:val="20"/>
                <w:szCs w:val="20"/>
              </w:rPr>
              <w:t>Encountering</w:t>
            </w:r>
            <w:r>
              <w:rPr>
                <w:rFonts w:ascii="Arial Narrow" w:hAnsi="Arial Narrow" w:cs="Arial"/>
                <w:sz w:val="20"/>
                <w:szCs w:val="20"/>
              </w:rPr>
              <w:t xml:space="preserve"> Bees and or Wasps</w:t>
            </w:r>
          </w:p>
        </w:tc>
        <w:tc>
          <w:tcPr>
            <w:tcW w:w="2602" w:type="dxa"/>
          </w:tcPr>
          <w:p w14:paraId="67AD7823"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3. Bees and or wasps will tend to only sting if threatened (e.g. you trying to swat or squash them) they may attack if you approach their nest. There are no reports of African bees in the UAE which are particularly aggressive.</w:t>
            </w:r>
          </w:p>
          <w:p w14:paraId="04E6BDF8" w14:textId="77777777" w:rsidR="00971698" w:rsidRPr="0083059D" w:rsidRDefault="00971698" w:rsidP="00971698">
            <w:pPr>
              <w:spacing w:after="0" w:line="240" w:lineRule="auto"/>
              <w:rPr>
                <w:rFonts w:ascii="Arial Narrow" w:hAnsi="Arial Narrow" w:cs="Arial"/>
                <w:sz w:val="20"/>
                <w:szCs w:val="20"/>
              </w:rPr>
            </w:pPr>
          </w:p>
        </w:tc>
        <w:tc>
          <w:tcPr>
            <w:tcW w:w="6143" w:type="dxa"/>
            <w:gridSpan w:val="4"/>
          </w:tcPr>
          <w:p w14:paraId="2312921C"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3.1.1 Wear full PPE including long sleeves shirts, safety foot wear and if warranted gloves during work. </w:t>
            </w:r>
          </w:p>
          <w:p w14:paraId="1A7C0CCC" w14:textId="77777777" w:rsidR="00971698" w:rsidRDefault="00971698" w:rsidP="00971698">
            <w:pPr>
              <w:spacing w:after="0" w:line="240" w:lineRule="auto"/>
              <w:rPr>
                <w:rFonts w:ascii="Arial Narrow" w:hAnsi="Arial Narrow" w:cs="Arial"/>
                <w:sz w:val="20"/>
                <w:szCs w:val="20"/>
              </w:rPr>
            </w:pPr>
          </w:p>
          <w:p w14:paraId="2403B2AC"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3.1.2 If a nest is found inform your Supervisor and the SH&amp;E department. If wasps or bees do start to fly around you turn around and walk quickly away, do not try to swat or squash them. </w:t>
            </w:r>
          </w:p>
          <w:p w14:paraId="3CEA2BAE" w14:textId="77777777" w:rsidR="00971698" w:rsidRDefault="00971698" w:rsidP="00971698">
            <w:pPr>
              <w:spacing w:after="0" w:line="240" w:lineRule="auto"/>
              <w:rPr>
                <w:rFonts w:ascii="Arial Narrow" w:hAnsi="Arial Narrow" w:cs="Arial"/>
                <w:sz w:val="20"/>
                <w:szCs w:val="20"/>
              </w:rPr>
            </w:pPr>
          </w:p>
          <w:p w14:paraId="7E9A78B7"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3.1.3 Do not use aerosol Wasp/Bee killer in an enclosed area or near any ignition sources or near food.</w:t>
            </w:r>
          </w:p>
          <w:p w14:paraId="071601C4" w14:textId="77777777" w:rsidR="00971698" w:rsidRPr="0083059D" w:rsidRDefault="00971698" w:rsidP="00971698">
            <w:pPr>
              <w:spacing w:after="0" w:line="240" w:lineRule="auto"/>
              <w:rPr>
                <w:rFonts w:ascii="Arial Narrow" w:hAnsi="Arial Narrow" w:cs="Arial"/>
                <w:sz w:val="20"/>
                <w:szCs w:val="20"/>
              </w:rPr>
            </w:pPr>
          </w:p>
        </w:tc>
        <w:tc>
          <w:tcPr>
            <w:tcW w:w="0" w:type="auto"/>
            <w:gridSpan w:val="2"/>
          </w:tcPr>
          <w:p w14:paraId="724E6449"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0" w:type="auto"/>
          </w:tcPr>
          <w:p w14:paraId="446A4B8A"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0" w:type="auto"/>
          </w:tcPr>
          <w:p w14:paraId="3CE0D343"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971698" w:rsidRPr="00951460" w14:paraId="20A61821" w14:textId="77777777" w:rsidTr="00955477">
        <w:trPr>
          <w:trHeight w:val="465"/>
        </w:trPr>
        <w:tc>
          <w:tcPr>
            <w:tcW w:w="3256" w:type="dxa"/>
          </w:tcPr>
          <w:p w14:paraId="0B197173" w14:textId="77777777" w:rsidR="00971698" w:rsidRDefault="00971698" w:rsidP="00971698">
            <w:pPr>
              <w:spacing w:after="0" w:line="240" w:lineRule="auto"/>
              <w:ind w:left="270" w:hanging="270"/>
              <w:rPr>
                <w:rFonts w:ascii="Arial Narrow" w:hAnsi="Arial Narrow" w:cs="Arial"/>
                <w:sz w:val="20"/>
                <w:szCs w:val="20"/>
              </w:rPr>
            </w:pPr>
            <w:r>
              <w:rPr>
                <w:rFonts w:ascii="Arial Narrow" w:hAnsi="Arial Narrow" w:cs="Arial"/>
                <w:sz w:val="20"/>
                <w:szCs w:val="20"/>
              </w:rPr>
              <w:t xml:space="preserve">4. </w:t>
            </w:r>
            <w:r w:rsidRPr="003D1F68">
              <w:rPr>
                <w:rFonts w:ascii="Arial Narrow" w:hAnsi="Arial Narrow" w:cs="Arial"/>
                <w:sz w:val="20"/>
                <w:szCs w:val="20"/>
              </w:rPr>
              <w:t>Encountering</w:t>
            </w:r>
            <w:r>
              <w:rPr>
                <w:rFonts w:ascii="Arial Narrow" w:hAnsi="Arial Narrow" w:cs="Arial"/>
                <w:sz w:val="20"/>
                <w:szCs w:val="20"/>
              </w:rPr>
              <w:t xml:space="preserve"> Scorpions</w:t>
            </w:r>
          </w:p>
        </w:tc>
        <w:tc>
          <w:tcPr>
            <w:tcW w:w="2602" w:type="dxa"/>
          </w:tcPr>
          <w:p w14:paraId="6A2207B7"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4.1 Scorpions like Snakes usually stay well hidden in burrows, under rocks or logs, or material packaging.  Scorpions tend to rest in small enclosed areas, such as under logs, material storage piles or inside equipment.</w:t>
            </w:r>
          </w:p>
          <w:p w14:paraId="368EE780" w14:textId="77777777" w:rsidR="00971698" w:rsidRDefault="00971698" w:rsidP="00971698">
            <w:pPr>
              <w:spacing w:after="0" w:line="240" w:lineRule="auto"/>
              <w:rPr>
                <w:rFonts w:ascii="Arial Narrow" w:hAnsi="Arial Narrow" w:cs="Arial"/>
                <w:sz w:val="20"/>
                <w:szCs w:val="20"/>
              </w:rPr>
            </w:pPr>
          </w:p>
          <w:p w14:paraId="2353E22F" w14:textId="77777777" w:rsidR="00971698" w:rsidRPr="0083059D" w:rsidRDefault="00971698" w:rsidP="00971698">
            <w:pPr>
              <w:spacing w:after="0" w:line="240" w:lineRule="auto"/>
              <w:rPr>
                <w:rFonts w:ascii="Arial Narrow" w:hAnsi="Arial Narrow" w:cs="Arial"/>
                <w:sz w:val="20"/>
                <w:szCs w:val="20"/>
              </w:rPr>
            </w:pPr>
          </w:p>
        </w:tc>
        <w:tc>
          <w:tcPr>
            <w:tcW w:w="6143" w:type="dxa"/>
            <w:gridSpan w:val="4"/>
          </w:tcPr>
          <w:p w14:paraId="6418DFE4"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4.1.1 Scorpions will usually only sting if threatened, if you disturb one back off and leave it make its own way. </w:t>
            </w:r>
          </w:p>
          <w:p w14:paraId="29521E39"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4.1.2 Wear full PPE including long sleeves shirts, safety foot wear and if warranted gloves during work. </w:t>
            </w:r>
          </w:p>
          <w:p w14:paraId="4E5E35DE" w14:textId="77777777" w:rsidR="00971698" w:rsidRDefault="00971698" w:rsidP="00971698">
            <w:pPr>
              <w:spacing w:after="0" w:line="240" w:lineRule="auto"/>
              <w:rPr>
                <w:rFonts w:ascii="Arial Narrow" w:hAnsi="Arial Narrow" w:cs="Arial"/>
                <w:sz w:val="20"/>
                <w:szCs w:val="20"/>
              </w:rPr>
            </w:pPr>
          </w:p>
          <w:p w14:paraId="0F45523A"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4.1.3 If a nest is found inform your Supervisor and the SH&amp;E department.</w:t>
            </w:r>
          </w:p>
          <w:p w14:paraId="717046F8" w14:textId="77777777" w:rsidR="00971698" w:rsidRDefault="00971698" w:rsidP="00971698">
            <w:pPr>
              <w:spacing w:after="0" w:line="240" w:lineRule="auto"/>
              <w:rPr>
                <w:rFonts w:ascii="Arial Narrow" w:hAnsi="Arial Narrow" w:cs="Arial"/>
                <w:sz w:val="20"/>
                <w:szCs w:val="20"/>
              </w:rPr>
            </w:pPr>
          </w:p>
          <w:p w14:paraId="7B5F985E"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4.1.4 If moving over rough terrain always step onto then off with a long step, objects like rocks or fallen trees, and not straight over them.</w:t>
            </w:r>
          </w:p>
          <w:p w14:paraId="1D654D28" w14:textId="77777777" w:rsidR="00971698" w:rsidRDefault="00971698" w:rsidP="00971698">
            <w:pPr>
              <w:spacing w:after="0" w:line="240" w:lineRule="auto"/>
              <w:rPr>
                <w:rFonts w:ascii="Arial Narrow" w:hAnsi="Arial Narrow" w:cs="Arial"/>
                <w:sz w:val="20"/>
                <w:szCs w:val="20"/>
              </w:rPr>
            </w:pPr>
          </w:p>
          <w:p w14:paraId="524DA683"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 4.1.5 If having to move items that have been stored for a while use a pry bar to lift initially as this may disturb the scorpion and it will move out of the way.</w:t>
            </w:r>
          </w:p>
          <w:p w14:paraId="07F9C529" w14:textId="77777777" w:rsidR="00971698" w:rsidRDefault="00971698" w:rsidP="00971698">
            <w:pPr>
              <w:tabs>
                <w:tab w:val="left" w:pos="1545"/>
              </w:tabs>
              <w:spacing w:after="0" w:line="240" w:lineRule="auto"/>
              <w:rPr>
                <w:rFonts w:ascii="Arial Narrow" w:hAnsi="Arial Narrow" w:cs="Arial"/>
                <w:sz w:val="20"/>
                <w:szCs w:val="20"/>
              </w:rPr>
            </w:pPr>
            <w:r>
              <w:rPr>
                <w:rFonts w:ascii="Arial Narrow" w:hAnsi="Arial Narrow" w:cs="Arial"/>
                <w:sz w:val="20"/>
                <w:szCs w:val="20"/>
              </w:rPr>
              <w:t xml:space="preserve"> </w:t>
            </w:r>
            <w:r>
              <w:rPr>
                <w:rFonts w:ascii="Arial Narrow" w:hAnsi="Arial Narrow" w:cs="Arial"/>
                <w:sz w:val="20"/>
                <w:szCs w:val="20"/>
              </w:rPr>
              <w:tab/>
            </w:r>
          </w:p>
          <w:p w14:paraId="140D7A02"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 xml:space="preserve">4.1.6 If you have left clothing or shoes on the ground, always shake them out first before putting them on. </w:t>
            </w:r>
          </w:p>
          <w:p w14:paraId="640E5679" w14:textId="77777777" w:rsidR="00971698" w:rsidRDefault="00971698" w:rsidP="00971698">
            <w:pPr>
              <w:spacing w:after="0" w:line="240" w:lineRule="auto"/>
              <w:rPr>
                <w:rFonts w:ascii="Arial Narrow" w:hAnsi="Arial Narrow" w:cs="Arial"/>
                <w:sz w:val="20"/>
                <w:szCs w:val="20"/>
              </w:rPr>
            </w:pPr>
          </w:p>
          <w:p w14:paraId="15183F32" w14:textId="77777777" w:rsidR="00971698" w:rsidRDefault="00971698" w:rsidP="00971698">
            <w:pPr>
              <w:spacing w:after="0" w:line="240" w:lineRule="auto"/>
              <w:rPr>
                <w:rFonts w:ascii="Arial Narrow" w:hAnsi="Arial Narrow" w:cs="Arial"/>
                <w:sz w:val="20"/>
                <w:szCs w:val="20"/>
              </w:rPr>
            </w:pPr>
          </w:p>
          <w:p w14:paraId="5E3D0F78"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4.1.7 Never try to handle a Scorpion.</w:t>
            </w:r>
          </w:p>
        </w:tc>
        <w:tc>
          <w:tcPr>
            <w:tcW w:w="0" w:type="auto"/>
            <w:gridSpan w:val="2"/>
          </w:tcPr>
          <w:p w14:paraId="6787522C"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0" w:type="auto"/>
          </w:tcPr>
          <w:p w14:paraId="4D684B2F" w14:textId="77777777" w:rsidR="00971698" w:rsidRPr="000444E7"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0" w:type="auto"/>
          </w:tcPr>
          <w:p w14:paraId="351924D0" w14:textId="77777777" w:rsidR="00971698" w:rsidRPr="00951460" w:rsidRDefault="00971698" w:rsidP="00971698">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971698" w:rsidRPr="00951460" w14:paraId="33D92F84" w14:textId="77777777" w:rsidTr="00955477">
        <w:trPr>
          <w:trHeight w:val="350"/>
        </w:trPr>
        <w:tc>
          <w:tcPr>
            <w:tcW w:w="3256" w:type="dxa"/>
            <w:vAlign w:val="center"/>
          </w:tcPr>
          <w:p w14:paraId="1EF8784A" w14:textId="77777777" w:rsidR="00971698" w:rsidRPr="00951460" w:rsidRDefault="00971698" w:rsidP="00971698">
            <w:pPr>
              <w:spacing w:after="0" w:line="240" w:lineRule="auto"/>
              <w:jc w:val="center"/>
              <w:rPr>
                <w:rFonts w:ascii="Arial Narrow" w:hAnsi="Arial Narrow" w:cs="Arial"/>
                <w:b/>
              </w:rPr>
            </w:pPr>
            <w:r w:rsidRPr="00951460">
              <w:rPr>
                <w:rFonts w:ascii="Arial Narrow" w:hAnsi="Arial Narrow" w:cs="Arial"/>
                <w:b/>
              </w:rPr>
              <w:t>Equipment to be Used</w:t>
            </w:r>
          </w:p>
        </w:tc>
        <w:tc>
          <w:tcPr>
            <w:tcW w:w="2602" w:type="dxa"/>
            <w:vAlign w:val="center"/>
          </w:tcPr>
          <w:p w14:paraId="3D2B819B" w14:textId="77777777" w:rsidR="00971698" w:rsidRPr="00E45291" w:rsidRDefault="00971698" w:rsidP="00971698">
            <w:pPr>
              <w:spacing w:after="0" w:line="240" w:lineRule="auto"/>
              <w:jc w:val="center"/>
              <w:rPr>
                <w:rFonts w:ascii="Arial Narrow" w:hAnsi="Arial Narrow" w:cs="Arial"/>
                <w:b/>
              </w:rPr>
            </w:pPr>
            <w:r w:rsidRPr="00E45291">
              <w:rPr>
                <w:rFonts w:ascii="Arial Narrow" w:hAnsi="Arial Narrow" w:cs="Arial"/>
                <w:b/>
              </w:rPr>
              <w:t xml:space="preserve">Training Requirements/Competent or Qualified Personnel </w:t>
            </w:r>
          </w:p>
        </w:tc>
        <w:tc>
          <w:tcPr>
            <w:tcW w:w="8519" w:type="dxa"/>
            <w:gridSpan w:val="8"/>
            <w:vAlign w:val="center"/>
          </w:tcPr>
          <w:p w14:paraId="4917DF2A" w14:textId="77777777" w:rsidR="00971698" w:rsidRPr="00001494" w:rsidRDefault="00971698" w:rsidP="00971698">
            <w:pPr>
              <w:spacing w:after="0" w:line="240" w:lineRule="auto"/>
              <w:jc w:val="center"/>
              <w:rPr>
                <w:rFonts w:ascii="Arial Narrow" w:hAnsi="Arial Narrow" w:cs="Arial"/>
                <w:b/>
              </w:rPr>
            </w:pPr>
            <w:r w:rsidRPr="00001494">
              <w:rPr>
                <w:rFonts w:ascii="Arial Narrow" w:hAnsi="Arial Narrow" w:cs="Arial"/>
                <w:b/>
              </w:rPr>
              <w:t>Inspection Requirements</w:t>
            </w:r>
          </w:p>
        </w:tc>
      </w:tr>
      <w:tr w:rsidR="00971698" w:rsidRPr="00951460" w14:paraId="555FA1E0" w14:textId="77777777" w:rsidTr="00955477">
        <w:trPr>
          <w:trHeight w:val="350"/>
        </w:trPr>
        <w:tc>
          <w:tcPr>
            <w:tcW w:w="3256" w:type="dxa"/>
            <w:tcBorders>
              <w:bottom w:val="single" w:sz="4" w:space="0" w:color="auto"/>
            </w:tcBorders>
          </w:tcPr>
          <w:p w14:paraId="2E00ABF4"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lastRenderedPageBreak/>
              <w:t>1. Personal Protective Equipment (PPE).</w:t>
            </w:r>
          </w:p>
          <w:p w14:paraId="6AD170AD" w14:textId="77777777" w:rsidR="00971698" w:rsidRDefault="00971698" w:rsidP="00971698">
            <w:pPr>
              <w:spacing w:after="0" w:line="240" w:lineRule="auto"/>
              <w:ind w:left="180" w:hanging="180"/>
              <w:rPr>
                <w:rFonts w:ascii="Arial Narrow" w:hAnsi="Arial Narrow" w:cs="Arial"/>
                <w:sz w:val="20"/>
                <w:szCs w:val="20"/>
              </w:rPr>
            </w:pPr>
            <w:r>
              <w:rPr>
                <w:rFonts w:ascii="Arial Narrow" w:hAnsi="Arial Narrow" w:cs="Arial"/>
                <w:sz w:val="20"/>
                <w:szCs w:val="20"/>
              </w:rPr>
              <w:t>2. Site minimum requirements - hard hat, safety shoes, high visibility jacket and if warranted gloves during work.</w:t>
            </w:r>
          </w:p>
          <w:p w14:paraId="7FDC9029" w14:textId="77777777" w:rsidR="00971698" w:rsidRPr="00E45291" w:rsidRDefault="00971698" w:rsidP="00971698">
            <w:pPr>
              <w:spacing w:after="0" w:line="240" w:lineRule="auto"/>
              <w:ind w:left="180" w:hanging="180"/>
              <w:rPr>
                <w:rFonts w:ascii="Arial Narrow" w:hAnsi="Arial Narrow" w:cs="Arial"/>
                <w:sz w:val="20"/>
                <w:szCs w:val="20"/>
              </w:rPr>
            </w:pPr>
            <w:r>
              <w:rPr>
                <w:rFonts w:ascii="Arial Narrow" w:hAnsi="Arial Narrow" w:cs="Arial"/>
                <w:sz w:val="20"/>
                <w:szCs w:val="20"/>
              </w:rPr>
              <w:t>3. First Aid kit to be available at all Projects, Office, in vehicles and off site visit locations.</w:t>
            </w:r>
          </w:p>
        </w:tc>
        <w:tc>
          <w:tcPr>
            <w:tcW w:w="2602" w:type="dxa"/>
            <w:tcBorders>
              <w:bottom w:val="single" w:sz="4" w:space="0" w:color="auto"/>
            </w:tcBorders>
          </w:tcPr>
          <w:p w14:paraId="4B9363B7"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1.</w:t>
            </w:r>
            <w:r w:rsidRPr="00E45291">
              <w:rPr>
                <w:rFonts w:ascii="Arial Narrow" w:hAnsi="Arial Narrow" w:cs="Arial"/>
                <w:sz w:val="20"/>
                <w:szCs w:val="20"/>
              </w:rPr>
              <w:t xml:space="preserve"> SH&amp;E Site Induction.</w:t>
            </w:r>
          </w:p>
          <w:p w14:paraId="70652FD4" w14:textId="77777777" w:rsidR="00971698" w:rsidRPr="00001494" w:rsidRDefault="00971698" w:rsidP="00971698">
            <w:pPr>
              <w:spacing w:after="0" w:line="240" w:lineRule="auto"/>
              <w:ind w:left="162" w:hanging="162"/>
              <w:rPr>
                <w:rFonts w:ascii="Arial Narrow" w:hAnsi="Arial Narrow" w:cs="Arial"/>
                <w:sz w:val="20"/>
                <w:szCs w:val="20"/>
              </w:rPr>
            </w:pPr>
            <w:r>
              <w:rPr>
                <w:rFonts w:ascii="Arial Narrow" w:hAnsi="Arial Narrow" w:cs="Arial"/>
                <w:sz w:val="20"/>
                <w:szCs w:val="20"/>
              </w:rPr>
              <w:t>2. Trained first aider at all Projects, Office and off site visit locations.</w:t>
            </w:r>
          </w:p>
        </w:tc>
        <w:tc>
          <w:tcPr>
            <w:tcW w:w="8519" w:type="dxa"/>
            <w:gridSpan w:val="8"/>
            <w:tcBorders>
              <w:bottom w:val="single" w:sz="4" w:space="0" w:color="auto"/>
            </w:tcBorders>
          </w:tcPr>
          <w:p w14:paraId="74E8DBBD" w14:textId="77777777" w:rsidR="00971698" w:rsidRDefault="00971698" w:rsidP="00971698">
            <w:pPr>
              <w:spacing w:after="0" w:line="240" w:lineRule="auto"/>
              <w:ind w:hanging="18"/>
              <w:rPr>
                <w:rFonts w:ascii="Arial Narrow" w:hAnsi="Arial Narrow" w:cs="Arial"/>
                <w:sz w:val="20"/>
                <w:szCs w:val="20"/>
              </w:rPr>
            </w:pPr>
            <w:r>
              <w:rPr>
                <w:rFonts w:ascii="Arial Narrow" w:hAnsi="Arial Narrow" w:cs="Arial"/>
                <w:sz w:val="20"/>
                <w:szCs w:val="20"/>
              </w:rPr>
              <w:t>1.</w:t>
            </w:r>
            <w:r w:rsidRPr="00E45291">
              <w:rPr>
                <w:rFonts w:ascii="Arial Narrow" w:hAnsi="Arial Narrow" w:cs="Arial"/>
                <w:sz w:val="20"/>
                <w:szCs w:val="20"/>
              </w:rPr>
              <w:t xml:space="preserve"> PPE to be inspected monthly.</w:t>
            </w:r>
          </w:p>
          <w:p w14:paraId="2442C817" w14:textId="77777777" w:rsidR="00971698" w:rsidRDefault="00971698" w:rsidP="00971698">
            <w:pPr>
              <w:spacing w:after="0" w:line="240" w:lineRule="auto"/>
              <w:rPr>
                <w:rFonts w:ascii="Arial Narrow" w:hAnsi="Arial Narrow" w:cs="Arial"/>
                <w:sz w:val="20"/>
                <w:szCs w:val="20"/>
              </w:rPr>
            </w:pPr>
            <w:r>
              <w:rPr>
                <w:rFonts w:ascii="Arial Narrow" w:hAnsi="Arial Narrow" w:cs="Arial"/>
                <w:sz w:val="20"/>
                <w:szCs w:val="20"/>
              </w:rPr>
              <w:t>2. All Employees are to report unsafe conditions as they are observed to their immediate supervisor and a project safety committee member.</w:t>
            </w:r>
          </w:p>
          <w:p w14:paraId="3102D985" w14:textId="77777777" w:rsidR="00971698" w:rsidRPr="00E45291" w:rsidRDefault="00971698" w:rsidP="00971698">
            <w:pPr>
              <w:spacing w:after="0" w:line="240" w:lineRule="auto"/>
              <w:rPr>
                <w:rFonts w:ascii="Arial Narrow" w:hAnsi="Arial Narrow" w:cs="Arial"/>
                <w:sz w:val="20"/>
                <w:szCs w:val="20"/>
              </w:rPr>
            </w:pPr>
            <w:r>
              <w:rPr>
                <w:rFonts w:ascii="Arial Narrow" w:hAnsi="Arial Narrow" w:cs="Arial"/>
                <w:sz w:val="20"/>
                <w:szCs w:val="20"/>
              </w:rPr>
              <w:t>3. Effort should be made to communicate findings to contractor.</w:t>
            </w:r>
          </w:p>
        </w:tc>
      </w:tr>
    </w:tbl>
    <w:p w14:paraId="50D1F10E" w14:textId="77777777" w:rsidR="00971698" w:rsidRDefault="00971698" w:rsidP="00971698">
      <w:pPr>
        <w:autoSpaceDE w:val="0"/>
        <w:autoSpaceDN w:val="0"/>
        <w:adjustRightInd w:val="0"/>
        <w:spacing w:after="0" w:line="240" w:lineRule="auto"/>
        <w:rPr>
          <w:rFonts w:ascii="Helvetica-Black" w:hAnsi="Helvetica-Black" w:cs="Helvetica-Black"/>
          <w:color w:val="0E79BF"/>
          <w:sz w:val="24"/>
          <w:szCs w:val="24"/>
        </w:rPr>
      </w:pPr>
    </w:p>
    <w:p w14:paraId="21198865" w14:textId="77777777" w:rsidR="00971698" w:rsidRDefault="00971698" w:rsidP="00971698">
      <w:pPr>
        <w:autoSpaceDE w:val="0"/>
        <w:autoSpaceDN w:val="0"/>
        <w:adjustRightInd w:val="0"/>
        <w:spacing w:after="0" w:line="240" w:lineRule="auto"/>
        <w:rPr>
          <w:rFonts w:ascii="Helvetica-Black" w:hAnsi="Helvetica-Black" w:cs="Helvetica-Black"/>
          <w:color w:val="0E79BF"/>
          <w:sz w:val="24"/>
          <w:szCs w:val="24"/>
        </w:rPr>
      </w:pPr>
    </w:p>
    <w:p w14:paraId="6B924A27" w14:textId="77777777" w:rsidR="00971698" w:rsidRDefault="00971698" w:rsidP="00971698">
      <w:pPr>
        <w:autoSpaceDE w:val="0"/>
        <w:autoSpaceDN w:val="0"/>
        <w:adjustRightInd w:val="0"/>
        <w:spacing w:after="0" w:line="240" w:lineRule="auto"/>
        <w:rPr>
          <w:rFonts w:ascii="Helvetica-Black" w:hAnsi="Helvetica-Black" w:cs="Helvetica-Black"/>
          <w:color w:val="0E79BF"/>
          <w:sz w:val="24"/>
          <w:szCs w:val="24"/>
        </w:rPr>
      </w:pPr>
    </w:p>
    <w:p w14:paraId="7ED44522" w14:textId="25524649" w:rsidR="00A256A1" w:rsidRDefault="00A256A1" w:rsidP="00971698">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971698">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6B488" w14:textId="77777777" w:rsidR="00380B2A" w:rsidRDefault="00380B2A" w:rsidP="00AB5B46">
      <w:pPr>
        <w:spacing w:after="0" w:line="240" w:lineRule="auto"/>
      </w:pPr>
      <w:r>
        <w:separator/>
      </w:r>
    </w:p>
  </w:endnote>
  <w:endnote w:type="continuationSeparator" w:id="0">
    <w:p w14:paraId="76B49EF6" w14:textId="77777777" w:rsidR="00380B2A" w:rsidRDefault="00380B2A"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37E401AB" w:rsidR="00A5387E" w:rsidRDefault="00AA6D01" w:rsidP="003A562C">
    <w:pPr>
      <w:pStyle w:val="Footer"/>
      <w:tabs>
        <w:tab w:val="clear" w:pos="4680"/>
        <w:tab w:val="clear" w:pos="9360"/>
        <w:tab w:val="right" w:pos="9921"/>
      </w:tabs>
    </w:pPr>
    <w:r>
      <w:rPr>
        <w:b/>
        <w:color w:val="92D050"/>
      </w:rPr>
      <w:t>HSEBox.com</w:t>
    </w:r>
    <w:bookmarkStart w:id="0" w:name="_GoBack"/>
    <w:bookmarkEnd w:id="0"/>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8286C" w14:textId="77777777" w:rsidR="00380B2A" w:rsidRDefault="00380B2A" w:rsidP="00AB5B46">
      <w:pPr>
        <w:spacing w:after="0" w:line="240" w:lineRule="auto"/>
      </w:pPr>
      <w:r>
        <w:separator/>
      </w:r>
    </w:p>
  </w:footnote>
  <w:footnote w:type="continuationSeparator" w:id="0">
    <w:p w14:paraId="772B91AE" w14:textId="77777777" w:rsidR="00380B2A" w:rsidRDefault="00380B2A"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4"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9"/>
  </w:num>
  <w:num w:numId="4">
    <w:abstractNumId w:val="16"/>
  </w:num>
  <w:num w:numId="5">
    <w:abstractNumId w:val="30"/>
  </w:num>
  <w:num w:numId="6">
    <w:abstractNumId w:val="3"/>
  </w:num>
  <w:num w:numId="7">
    <w:abstractNumId w:val="19"/>
  </w:num>
  <w:num w:numId="8">
    <w:abstractNumId w:val="4"/>
  </w:num>
  <w:num w:numId="9">
    <w:abstractNumId w:val="14"/>
  </w:num>
  <w:num w:numId="10">
    <w:abstractNumId w:val="17"/>
  </w:num>
  <w:num w:numId="11">
    <w:abstractNumId w:val="28"/>
  </w:num>
  <w:num w:numId="12">
    <w:abstractNumId w:val="7"/>
  </w:num>
  <w:num w:numId="13">
    <w:abstractNumId w:val="25"/>
  </w:num>
  <w:num w:numId="14">
    <w:abstractNumId w:val="20"/>
  </w:num>
  <w:num w:numId="15">
    <w:abstractNumId w:val="29"/>
  </w:num>
  <w:num w:numId="16">
    <w:abstractNumId w:val="13"/>
  </w:num>
  <w:num w:numId="17">
    <w:abstractNumId w:val="12"/>
  </w:num>
  <w:num w:numId="18">
    <w:abstractNumId w:val="21"/>
  </w:num>
  <w:num w:numId="19">
    <w:abstractNumId w:val="11"/>
  </w:num>
  <w:num w:numId="20">
    <w:abstractNumId w:val="22"/>
  </w:num>
  <w:num w:numId="21">
    <w:abstractNumId w:val="26"/>
  </w:num>
  <w:num w:numId="22">
    <w:abstractNumId w:val="18"/>
  </w:num>
  <w:num w:numId="23">
    <w:abstractNumId w:val="6"/>
  </w:num>
  <w:num w:numId="24">
    <w:abstractNumId w:val="27"/>
  </w:num>
  <w:num w:numId="25">
    <w:abstractNumId w:val="31"/>
  </w:num>
  <w:num w:numId="26">
    <w:abstractNumId w:val="5"/>
  </w:num>
  <w:num w:numId="27">
    <w:abstractNumId w:val="24"/>
  </w:num>
  <w:num w:numId="28">
    <w:abstractNumId w:val="2"/>
  </w:num>
  <w:num w:numId="29">
    <w:abstractNumId w:val="23"/>
  </w:num>
  <w:num w:numId="30">
    <w:abstractNumId w:val="15"/>
  </w:num>
  <w:num w:numId="31">
    <w:abstractNumId w:val="10"/>
  </w:num>
  <w:num w:numId="32">
    <w:abstractNumId w:val="0"/>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36386"/>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80B2A"/>
    <w:rsid w:val="003A562C"/>
    <w:rsid w:val="003A5E5E"/>
    <w:rsid w:val="003B297B"/>
    <w:rsid w:val="003D322E"/>
    <w:rsid w:val="003E3B28"/>
    <w:rsid w:val="003E76AD"/>
    <w:rsid w:val="00405FCF"/>
    <w:rsid w:val="00415CF1"/>
    <w:rsid w:val="00471A3E"/>
    <w:rsid w:val="0047350F"/>
    <w:rsid w:val="004B2064"/>
    <w:rsid w:val="004C5819"/>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B52E1"/>
    <w:rsid w:val="007D4E5C"/>
    <w:rsid w:val="008013A8"/>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1698"/>
    <w:rsid w:val="00972892"/>
    <w:rsid w:val="00984C7D"/>
    <w:rsid w:val="009904E3"/>
    <w:rsid w:val="00993F6A"/>
    <w:rsid w:val="009A4505"/>
    <w:rsid w:val="009F708E"/>
    <w:rsid w:val="00A107DA"/>
    <w:rsid w:val="00A12952"/>
    <w:rsid w:val="00A256A1"/>
    <w:rsid w:val="00A43295"/>
    <w:rsid w:val="00A4437B"/>
    <w:rsid w:val="00A5387E"/>
    <w:rsid w:val="00A851A3"/>
    <w:rsid w:val="00A95569"/>
    <w:rsid w:val="00AA486D"/>
    <w:rsid w:val="00AA6D01"/>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31FC2"/>
    <w:rsid w:val="00E547BA"/>
    <w:rsid w:val="00E75723"/>
    <w:rsid w:val="00E911F5"/>
    <w:rsid w:val="00EB757D"/>
    <w:rsid w:val="00EC2FF2"/>
    <w:rsid w:val="00ED0FF5"/>
    <w:rsid w:val="00ED5440"/>
    <w:rsid w:val="00F20BE1"/>
    <w:rsid w:val="00F40E5C"/>
    <w:rsid w:val="00F53CE2"/>
    <w:rsid w:val="00F86613"/>
    <w:rsid w:val="00FA57B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2A094-BCB9-4EBB-9CCE-4EBEC10C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2018-10-08T06:26:00Z</dcterms:created>
  <dcterms:modified xsi:type="dcterms:W3CDTF">2020-02-22T07:31:00Z</dcterms:modified>
</cp:coreProperties>
</file>